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2BFA7" w14:textId="7F1FF042" w:rsidR="0004736B" w:rsidRPr="00FB6407" w:rsidRDefault="00FB6407" w:rsidP="00FB6407">
      <w:pPr>
        <w:jc w:val="center"/>
        <w:rPr>
          <w:b/>
          <w:sz w:val="36"/>
        </w:rPr>
      </w:pPr>
      <w:r w:rsidRPr="00FB6407">
        <w:rPr>
          <w:rFonts w:hint="eastAsia"/>
          <w:b/>
          <w:sz w:val="36"/>
        </w:rPr>
        <w:t>《</w:t>
      </w:r>
      <w:r w:rsidR="003B2F91" w:rsidRPr="003B2F91">
        <w:rPr>
          <w:rFonts w:hint="eastAsia"/>
          <w:b/>
          <w:sz w:val="36"/>
        </w:rPr>
        <w:t>核电厂气态流出物放射性核素分析技术规范：</w:t>
      </w:r>
      <w:r w:rsidR="007E1D51">
        <w:rPr>
          <w:rFonts w:hint="eastAsia"/>
          <w:b/>
          <w:sz w:val="36"/>
        </w:rPr>
        <w:t>惰性气体</w:t>
      </w:r>
      <w:r w:rsidR="003B2F91" w:rsidRPr="003B2F91">
        <w:rPr>
          <w:rFonts w:hint="eastAsia"/>
          <w:b/>
          <w:sz w:val="36"/>
        </w:rPr>
        <w:t>中放射性核素γ能谱分析</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54110332" w14:textId="0E18DD67" w:rsidR="006A6B56" w:rsidRPr="0089117B" w:rsidRDefault="00D626E3" w:rsidP="00414FFB">
      <w:pPr>
        <w:ind w:firstLineChars="200" w:firstLine="480"/>
        <w:jc w:val="both"/>
      </w:pPr>
      <w:r>
        <w:rPr>
          <w:rFonts w:hint="eastAsia"/>
        </w:rPr>
        <w:t>根据核协科函[2021]81号《</w:t>
      </w:r>
      <w:r w:rsidRPr="00A8199C">
        <w:rPr>
          <w:rFonts w:hint="eastAsia"/>
        </w:rPr>
        <w:t>关于征集</w:t>
      </w:r>
      <w:r w:rsidRPr="00A8199C">
        <w:t>2021年度第一批中国核能行业协会团体标准项目的通知</w:t>
      </w:r>
      <w:r>
        <w:rPr>
          <w:rFonts w:hint="eastAsia"/>
        </w:rPr>
        <w:t>》，江苏核电有限公司根据自身气态流出物</w:t>
      </w:r>
      <w:r>
        <w:rPr>
          <w:rFonts w:hint="eastAsia"/>
        </w:rPr>
        <w:t>惰性气体</w:t>
      </w:r>
      <w:r>
        <w:rPr>
          <w:rFonts w:hint="eastAsia"/>
        </w:rPr>
        <w:t>中放射性核素γ能谱分析实践，结合国内各核电厂实验室分析现状，编制了本标准草案并实施中国核能行业协会团体标准申报工作。本标准由</w:t>
      </w:r>
      <w:r w:rsidRPr="00B83250">
        <w:rPr>
          <w:rFonts w:cs="宋体" w:hint="eastAsia"/>
          <w:color w:val="000000"/>
          <w:szCs w:val="21"/>
        </w:rPr>
        <w:t>中国核能行业协会提出并归口，江苏核电有限公司、</w:t>
      </w:r>
      <w:r w:rsidRPr="00D626E3">
        <w:rPr>
          <w:rFonts w:cs="宋体" w:hint="eastAsia"/>
          <w:color w:val="000000"/>
          <w:szCs w:val="21"/>
        </w:rPr>
        <w:t>福建福清核电有限公司</w:t>
      </w:r>
      <w:r w:rsidRPr="00B83250">
        <w:rPr>
          <w:rFonts w:cs="宋体" w:hint="eastAsia"/>
          <w:color w:val="000000"/>
          <w:szCs w:val="21"/>
        </w:rPr>
        <w:t>、连云港辐射监测管理站</w:t>
      </w:r>
      <w:r>
        <w:rPr>
          <w:rFonts w:cs="宋体" w:hint="eastAsia"/>
          <w:color w:val="000000"/>
          <w:szCs w:val="21"/>
        </w:rPr>
        <w:t>作为技术支持单位实施起草，于2021年5月份开始草案编制工作，2021年10月份完成草案编制并提交中国核能行业协会评审立项。</w:t>
      </w:r>
    </w:p>
    <w:p w14:paraId="6190752E" w14:textId="0597C42A" w:rsidR="00FB6407" w:rsidRPr="00B24A56" w:rsidRDefault="00FB6407" w:rsidP="00FB6407">
      <w:pPr>
        <w:rPr>
          <w:b/>
        </w:rPr>
      </w:pPr>
      <w:r w:rsidRPr="00B24A56">
        <w:rPr>
          <w:rFonts w:hint="eastAsia"/>
          <w:b/>
        </w:rPr>
        <w:t>2、主要工作过程</w:t>
      </w:r>
    </w:p>
    <w:p w14:paraId="6CFBECC2" w14:textId="77777777" w:rsidR="00295AC8" w:rsidRDefault="00295AC8" w:rsidP="00295AC8">
      <w:pPr>
        <w:ind w:firstLineChars="200" w:firstLine="480"/>
      </w:pPr>
      <w:r>
        <w:rPr>
          <w:rFonts w:hint="eastAsia"/>
        </w:rPr>
        <w:t>2021年5月～2021年10月，调研了国内现行标准和同行</w:t>
      </w:r>
      <w:r w:rsidRPr="00B20B3D">
        <w:rPr>
          <w:rFonts w:hint="eastAsia"/>
        </w:rPr>
        <w:t>分析</w:t>
      </w:r>
      <w:r>
        <w:rPr>
          <w:rFonts w:hint="eastAsia"/>
        </w:rPr>
        <w:t>方法，编制了该标准草案并提交立项评审，2022年3月2日，通过中国核能行业协会组织的2022年团体标准立项评审会审查。</w:t>
      </w:r>
    </w:p>
    <w:p w14:paraId="17B6B116" w14:textId="4C4EBE00" w:rsidR="00295AC8" w:rsidRDefault="00295AC8" w:rsidP="00295AC8">
      <w:pPr>
        <w:ind w:firstLineChars="200" w:firstLine="480"/>
      </w:pPr>
      <w:r>
        <w:rPr>
          <w:rFonts w:hint="eastAsia"/>
        </w:rPr>
        <w:t>2022年6月15日，根据核协科函[2022]346号《关于《防人因实物管理指南》等19项团体标准通过立项审批的通知》，</w:t>
      </w:r>
      <w:r w:rsidRPr="000524CB">
        <w:rPr>
          <w:rFonts w:hint="eastAsia"/>
        </w:rPr>
        <w:t>《核电厂气态流出物放射性核素分析技术规范：</w:t>
      </w:r>
      <w:r>
        <w:rPr>
          <w:rFonts w:hint="eastAsia"/>
        </w:rPr>
        <w:t>惰性气体</w:t>
      </w:r>
      <w:r w:rsidRPr="000524CB">
        <w:rPr>
          <w:rFonts w:hint="eastAsia"/>
        </w:rPr>
        <w:t>中放射性核素γ能谱分析》</w:t>
      </w:r>
      <w:r>
        <w:rPr>
          <w:rFonts w:hint="eastAsia"/>
        </w:rPr>
        <w:t>经中国核能行业协会团体标准专业组成员审议通过并获准立项。</w:t>
      </w:r>
    </w:p>
    <w:p w14:paraId="6CD9F351" w14:textId="56B44DF7" w:rsidR="00FB6407" w:rsidRDefault="00295AC8" w:rsidP="00295AC8">
      <w:pPr>
        <w:ind w:firstLineChars="200" w:firstLine="480"/>
      </w:pPr>
      <w:r>
        <w:rPr>
          <w:rFonts w:hint="eastAsia"/>
        </w:rPr>
        <w:t>2022年7月，根据3月份标准评审会专家审查意见，广泛调研相关国内标准和规范，按照</w:t>
      </w:r>
      <w:r w:rsidRPr="002C0763">
        <w:t>GB_T 1.1</w:t>
      </w:r>
      <w:r>
        <w:rPr>
          <w:rFonts w:hint="eastAsia"/>
        </w:rPr>
        <w:t>格式要求开展征求意见稿的修订和完善，7月底向中国核能行业协会提交征求意见稿。</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486DD5DD" w14:textId="3D03EE58" w:rsidR="002E1EE5" w:rsidRDefault="002E1EE5" w:rsidP="00414FFB">
      <w:pPr>
        <w:ind w:firstLineChars="200" w:firstLine="480"/>
      </w:pPr>
      <w:r>
        <w:rPr>
          <w:rFonts w:hint="eastAsia"/>
        </w:rPr>
        <w:t>主要起草单位：</w:t>
      </w:r>
      <w:r w:rsidRPr="00B83250">
        <w:rPr>
          <w:rFonts w:cs="宋体" w:hint="eastAsia"/>
          <w:color w:val="000000"/>
          <w:szCs w:val="21"/>
        </w:rPr>
        <w:t>江苏核电有限公司、</w:t>
      </w:r>
      <w:r w:rsidR="00320E92" w:rsidRPr="00320E92">
        <w:rPr>
          <w:rFonts w:cs="宋体" w:hint="eastAsia"/>
          <w:color w:val="000000"/>
          <w:szCs w:val="21"/>
        </w:rPr>
        <w:t>福建福清核电有限公司</w:t>
      </w:r>
      <w:r w:rsidRPr="00B83250">
        <w:rPr>
          <w:rFonts w:cs="宋体" w:hint="eastAsia"/>
          <w:color w:val="000000"/>
          <w:szCs w:val="21"/>
        </w:rPr>
        <w:t>、连云港辐射监测管理站、中国核能行业协会。</w:t>
      </w:r>
    </w:p>
    <w:p w14:paraId="77FCF27B" w14:textId="163496D3" w:rsidR="00FB6407" w:rsidRDefault="00695C41" w:rsidP="00414FFB">
      <w:pPr>
        <w:ind w:firstLineChars="200" w:firstLine="480"/>
      </w:pPr>
      <w:r>
        <w:rPr>
          <w:rFonts w:hint="eastAsia"/>
        </w:rPr>
        <w:lastRenderedPageBreak/>
        <w:t>江苏核电有限公司负责组织标准调研、编制及技术澄清</w:t>
      </w:r>
      <w:r w:rsidR="00DF4F4A">
        <w:rPr>
          <w:rFonts w:hint="eastAsia"/>
        </w:rPr>
        <w:t>等</w:t>
      </w:r>
      <w:r>
        <w:rPr>
          <w:rFonts w:hint="eastAsia"/>
        </w:rPr>
        <w:t>工作，</w:t>
      </w:r>
      <w:r w:rsidR="00320E92" w:rsidRPr="00320E92">
        <w:rPr>
          <w:rFonts w:cs="宋体" w:hint="eastAsia"/>
          <w:color w:val="000000"/>
          <w:szCs w:val="21"/>
        </w:rPr>
        <w:t>福建福清核电有限公司</w:t>
      </w:r>
      <w:r>
        <w:rPr>
          <w:rFonts w:cs="宋体" w:hint="eastAsia"/>
          <w:color w:val="000000"/>
          <w:szCs w:val="21"/>
        </w:rPr>
        <w:t>和</w:t>
      </w:r>
      <w:r w:rsidRPr="00B83250">
        <w:rPr>
          <w:rFonts w:cs="宋体" w:hint="eastAsia"/>
          <w:color w:val="000000"/>
          <w:szCs w:val="21"/>
        </w:rPr>
        <w:t>连云港辐射监测管理站</w:t>
      </w:r>
      <w:r>
        <w:rPr>
          <w:rFonts w:cs="宋体" w:hint="eastAsia"/>
          <w:color w:val="000000"/>
          <w:szCs w:val="21"/>
        </w:rPr>
        <w:t>提供技术支持和标准</w:t>
      </w:r>
      <w:r w:rsidR="00320E92">
        <w:rPr>
          <w:rFonts w:cs="宋体" w:hint="eastAsia"/>
          <w:color w:val="000000"/>
          <w:szCs w:val="21"/>
        </w:rPr>
        <w:t>草案技术</w:t>
      </w:r>
      <w:r>
        <w:rPr>
          <w:rFonts w:cs="宋体" w:hint="eastAsia"/>
          <w:color w:val="000000"/>
          <w:szCs w:val="21"/>
        </w:rPr>
        <w:t>审查，中国核能行业协会</w:t>
      </w:r>
      <w:r w:rsidR="002A34E1">
        <w:rPr>
          <w:rFonts w:cs="宋体" w:hint="eastAsia"/>
          <w:color w:val="000000"/>
          <w:szCs w:val="21"/>
        </w:rPr>
        <w:t>负责提供</w:t>
      </w:r>
      <w:r>
        <w:rPr>
          <w:rFonts w:cs="宋体" w:hint="eastAsia"/>
          <w:color w:val="000000"/>
          <w:szCs w:val="21"/>
        </w:rPr>
        <w:t>标准编制要点和格式审查等支持。</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7A3E006D" w14:textId="2265A396" w:rsidR="001143A3" w:rsidRPr="001143A3" w:rsidRDefault="001143A3" w:rsidP="008E368C">
      <w:pPr>
        <w:ind w:firstLineChars="200" w:firstLine="480"/>
      </w:pPr>
      <w:r>
        <w:rPr>
          <w:rFonts w:hint="eastAsia"/>
        </w:rPr>
        <w:t>本标准的修订符合</w:t>
      </w:r>
      <w:r w:rsidR="00EF7893">
        <w:rPr>
          <w:rFonts w:hint="eastAsia"/>
        </w:rPr>
        <w:t>国内各</w:t>
      </w:r>
      <w:r>
        <w:rPr>
          <w:rFonts w:hint="eastAsia"/>
        </w:rPr>
        <w:t>核电厂</w:t>
      </w:r>
      <w:r w:rsidR="000D32A6">
        <w:rPr>
          <w:rFonts w:hint="eastAsia"/>
        </w:rPr>
        <w:t>实验室</w:t>
      </w:r>
      <w:r w:rsidR="00EF7893">
        <w:rPr>
          <w:rFonts w:hint="eastAsia"/>
        </w:rPr>
        <w:t>气态流出物</w:t>
      </w:r>
      <w:r w:rsidR="00366EF7">
        <w:rPr>
          <w:rFonts w:hint="eastAsia"/>
        </w:rPr>
        <w:t>惰性气体</w:t>
      </w:r>
      <w:r w:rsidR="00EF7893">
        <w:rPr>
          <w:rFonts w:hint="eastAsia"/>
        </w:rPr>
        <w:t>中放射性核素γ能谱的分析</w:t>
      </w:r>
      <w:r w:rsidR="00C7682A">
        <w:rPr>
          <w:rFonts w:hint="eastAsia"/>
        </w:rPr>
        <w:t>现状</w:t>
      </w:r>
      <w:r w:rsidR="00EF7893">
        <w:rPr>
          <w:rFonts w:hint="eastAsia"/>
        </w:rPr>
        <w:t>，</w:t>
      </w:r>
      <w:r w:rsidR="0094577E">
        <w:rPr>
          <w:rFonts w:hint="eastAsia"/>
        </w:rPr>
        <w:t>具有</w:t>
      </w:r>
      <w:r w:rsidR="00A0085F">
        <w:rPr>
          <w:rFonts w:hint="eastAsia"/>
        </w:rPr>
        <w:t>较强</w:t>
      </w:r>
      <w:r w:rsidR="0094577E">
        <w:rPr>
          <w:rFonts w:hint="eastAsia"/>
        </w:rPr>
        <w:t>的</w:t>
      </w:r>
      <w:r w:rsidR="00A0085F">
        <w:rPr>
          <w:rFonts w:hint="eastAsia"/>
        </w:rPr>
        <w:t>科学性</w:t>
      </w:r>
      <w:r w:rsidR="0094577E">
        <w:rPr>
          <w:rFonts w:hint="eastAsia"/>
        </w:rPr>
        <w:t>和实用性</w:t>
      </w:r>
      <w:r w:rsidR="000D32A6" w:rsidRPr="000D32A6">
        <w:rPr>
          <w:rFonts w:hint="eastAsia"/>
        </w:rPr>
        <w:t>。</w:t>
      </w:r>
    </w:p>
    <w:p w14:paraId="070BA092" w14:textId="684C6B5D" w:rsidR="008F0708" w:rsidRPr="00F862B3" w:rsidRDefault="008F0708" w:rsidP="008F0708">
      <w:r w:rsidRPr="00F862B3">
        <w:rPr>
          <w:rFonts w:hint="eastAsia"/>
        </w:rPr>
        <w:t>（</w:t>
      </w:r>
      <w:r w:rsidRPr="00F862B3">
        <w:t>1）科学性</w:t>
      </w:r>
    </w:p>
    <w:p w14:paraId="23738696" w14:textId="0A030223" w:rsidR="008F0708" w:rsidRPr="00F862B3" w:rsidRDefault="008F0708" w:rsidP="008E368C">
      <w:pPr>
        <w:ind w:firstLineChars="200" w:firstLine="480"/>
      </w:pPr>
      <w:r w:rsidRPr="00F862B3">
        <w:rPr>
          <w:rFonts w:hint="eastAsia"/>
        </w:rPr>
        <w:t>本标准</w:t>
      </w:r>
      <w:r w:rsidR="00787B29">
        <w:rPr>
          <w:rFonts w:hint="eastAsia"/>
        </w:rPr>
        <w:t>的制定</w:t>
      </w:r>
      <w:r w:rsidR="00463D7D">
        <w:rPr>
          <w:rFonts w:hint="eastAsia"/>
        </w:rPr>
        <w:t>广泛</w:t>
      </w:r>
      <w:r w:rsidRPr="00F862B3">
        <w:rPr>
          <w:rFonts w:hint="eastAsia"/>
        </w:rPr>
        <w:t>借鉴了</w:t>
      </w:r>
      <w:r w:rsidR="00187FCE">
        <w:rPr>
          <w:rFonts w:ascii="Times New Roman"/>
        </w:rPr>
        <w:t>GB/T 11713</w:t>
      </w:r>
      <w:r w:rsidR="00187FCE">
        <w:rPr>
          <w:rFonts w:ascii="Times New Roman" w:hint="eastAsia"/>
        </w:rPr>
        <w:t>《</w:t>
      </w:r>
      <w:r w:rsidR="00187FCE">
        <w:rPr>
          <w:rFonts w:ascii="Times New Roman"/>
        </w:rPr>
        <w:t>高纯锗γ能谱分析通用方法</w:t>
      </w:r>
      <w:r w:rsidR="00187FCE">
        <w:rPr>
          <w:rFonts w:ascii="Times New Roman" w:hint="eastAsia"/>
        </w:rPr>
        <w:t>》、</w:t>
      </w:r>
      <w:r w:rsidR="00187FCE">
        <w:rPr>
          <w:rFonts w:ascii="Times New Roman"/>
        </w:rPr>
        <w:t>GB/T 16140</w:t>
      </w:r>
      <w:r w:rsidR="00187FCE">
        <w:rPr>
          <w:rFonts w:ascii="Times New Roman" w:hint="eastAsia"/>
        </w:rPr>
        <w:t>《水中放射性核素的γ能谱分析方法》、</w:t>
      </w:r>
      <w:r w:rsidR="00187FCE">
        <w:rPr>
          <w:rFonts w:ascii="Times New Roman" w:hint="eastAsia"/>
        </w:rPr>
        <w:t>HJ 1149</w:t>
      </w:r>
      <w:r w:rsidR="00187FCE">
        <w:rPr>
          <w:rFonts w:ascii="Times New Roman" w:hint="eastAsia"/>
        </w:rPr>
        <w:t>《环境空气</w:t>
      </w:r>
      <w:r w:rsidR="00187FCE">
        <w:rPr>
          <w:rFonts w:ascii="Times New Roman" w:hint="eastAsia"/>
        </w:rPr>
        <w:t xml:space="preserve"> </w:t>
      </w:r>
      <w:r w:rsidR="00187FCE">
        <w:rPr>
          <w:rFonts w:ascii="Times New Roman" w:hint="eastAsia"/>
        </w:rPr>
        <w:t>气溶胶中γ放射性核素的测定</w:t>
      </w:r>
      <w:r w:rsidR="00187FCE">
        <w:rPr>
          <w:rFonts w:ascii="Times New Roman" w:hint="eastAsia"/>
        </w:rPr>
        <w:t xml:space="preserve"> </w:t>
      </w:r>
      <w:r w:rsidR="00187FCE">
        <w:rPr>
          <w:rFonts w:ascii="Times New Roman" w:hint="eastAsia"/>
        </w:rPr>
        <w:t>滤膜压片∕γ能谱法》、《核电厂流出物放射性监测技术规范（试行）》、《</w:t>
      </w:r>
      <w:r w:rsidR="00187FCE">
        <w:rPr>
          <w:rFonts w:ascii="Times New Roman"/>
        </w:rPr>
        <w:t xml:space="preserve">NB/T 20374 </w:t>
      </w:r>
      <w:r w:rsidR="00187FCE">
        <w:rPr>
          <w:rFonts w:ascii="Times New Roman"/>
        </w:rPr>
        <w:t>核电厂烟囱的气态放射性物质取样标准</w:t>
      </w:r>
      <w:r w:rsidR="00187FCE">
        <w:rPr>
          <w:rFonts w:ascii="Times New Roman" w:hint="eastAsia"/>
        </w:rPr>
        <w:t>》、</w:t>
      </w:r>
      <w:r w:rsidR="00187FCE">
        <w:rPr>
          <w:rFonts w:ascii="Times New Roman"/>
        </w:rPr>
        <w:t xml:space="preserve">HJ/T 22 </w:t>
      </w:r>
      <w:r w:rsidR="00187FCE">
        <w:rPr>
          <w:rFonts w:ascii="Times New Roman" w:hint="eastAsia"/>
        </w:rPr>
        <w:t>《</w:t>
      </w:r>
      <w:r w:rsidR="00187FCE">
        <w:rPr>
          <w:rFonts w:ascii="Times New Roman"/>
        </w:rPr>
        <w:t>气载放射性物质取样一般规定</w:t>
      </w:r>
      <w:r w:rsidR="00187FCE">
        <w:rPr>
          <w:rFonts w:ascii="Times New Roman" w:hint="eastAsia"/>
        </w:rPr>
        <w:t>》</w:t>
      </w:r>
      <w:r w:rsidR="00787B29">
        <w:rPr>
          <w:rFonts w:ascii="Times New Roman" w:hint="eastAsia"/>
        </w:rPr>
        <w:t>等，</w:t>
      </w:r>
      <w:r w:rsidR="00187FCE" w:rsidRPr="00F862B3">
        <w:rPr>
          <w:rFonts w:hint="eastAsia"/>
        </w:rPr>
        <w:t>同时</w:t>
      </w:r>
      <w:r w:rsidR="00187FCE">
        <w:rPr>
          <w:rFonts w:hint="eastAsia"/>
        </w:rPr>
        <w:t>调研了国内多家核电厂分析实践</w:t>
      </w:r>
      <w:r w:rsidRPr="00F862B3">
        <w:rPr>
          <w:rFonts w:hint="eastAsia"/>
        </w:rPr>
        <w:t>。</w:t>
      </w:r>
    </w:p>
    <w:p w14:paraId="21FEEA22" w14:textId="571005D2" w:rsidR="008F0708" w:rsidRPr="00F862B3" w:rsidRDefault="008F0708" w:rsidP="008F0708">
      <w:r w:rsidRPr="00F862B3">
        <w:rPr>
          <w:rFonts w:hint="eastAsia"/>
        </w:rPr>
        <w:t>（</w:t>
      </w:r>
      <w:r w:rsidRPr="00F862B3">
        <w:t>2）实用性</w:t>
      </w:r>
    </w:p>
    <w:p w14:paraId="5A213402" w14:textId="3B357551" w:rsidR="008F0708" w:rsidRPr="00F862B3" w:rsidRDefault="008F0708" w:rsidP="008E368C">
      <w:pPr>
        <w:ind w:firstLineChars="200" w:firstLine="480"/>
      </w:pPr>
      <w:r w:rsidRPr="00F862B3">
        <w:rPr>
          <w:rFonts w:hint="eastAsia"/>
        </w:rPr>
        <w:t>本标准规定了</w:t>
      </w:r>
      <w:r w:rsidR="00B67847">
        <w:rPr>
          <w:rFonts w:hint="eastAsia"/>
        </w:rPr>
        <w:t>核电厂气态流出物</w:t>
      </w:r>
      <w:r w:rsidR="008C2E6C">
        <w:rPr>
          <w:rFonts w:hint="eastAsia"/>
        </w:rPr>
        <w:t>惰性气体</w:t>
      </w:r>
      <w:r w:rsidR="00B67847">
        <w:rPr>
          <w:rFonts w:hint="eastAsia"/>
        </w:rPr>
        <w:t>的采样、测量和分析</w:t>
      </w:r>
      <w:r w:rsidRPr="00F862B3">
        <w:rPr>
          <w:rFonts w:hint="eastAsia"/>
        </w:rPr>
        <w:t>工作的全过程，</w:t>
      </w:r>
      <w:r w:rsidR="00EB7840">
        <w:rPr>
          <w:rFonts w:hint="eastAsia"/>
        </w:rPr>
        <w:t>包括</w:t>
      </w:r>
      <w:r w:rsidR="00E04139">
        <w:rPr>
          <w:rFonts w:hint="eastAsia"/>
        </w:rPr>
        <w:t>所用到的方法原理、仪器和设备要求、试剂和材料要求、</w:t>
      </w:r>
      <w:r w:rsidR="00975F6C">
        <w:rPr>
          <w:rFonts w:hint="eastAsia"/>
        </w:rPr>
        <w:t>能量</w:t>
      </w:r>
      <w:r w:rsidR="00E04139">
        <w:rPr>
          <w:rFonts w:hint="eastAsia"/>
        </w:rPr>
        <w:t>刻度和效率刻度方法、样品的采集</w:t>
      </w:r>
      <w:r w:rsidR="00B05616">
        <w:rPr>
          <w:rFonts w:hint="eastAsia"/>
        </w:rPr>
        <w:t>、样品</w:t>
      </w:r>
      <w:r w:rsidR="00CE4E62">
        <w:rPr>
          <w:rFonts w:hint="eastAsia"/>
        </w:rPr>
        <w:t>运输与保存要求、样品测量和能谱分析方法以及测量结果表述要求等。本标准中对以上各环节建立了明确可执行的规范条款，以</w:t>
      </w:r>
      <w:r w:rsidR="00547E57" w:rsidRPr="00547E57">
        <w:rPr>
          <w:rFonts w:hint="eastAsia"/>
        </w:rPr>
        <w:t>实现核电厂气态流出物</w:t>
      </w:r>
      <w:r w:rsidR="008C2E6C">
        <w:rPr>
          <w:rFonts w:hint="eastAsia"/>
        </w:rPr>
        <w:t>惰性气体</w:t>
      </w:r>
      <w:r w:rsidR="00547E57" w:rsidRPr="00547E57">
        <w:rPr>
          <w:rFonts w:hint="eastAsia"/>
        </w:rPr>
        <w:t>中放射性核素分析方法</w:t>
      </w:r>
      <w:r w:rsidR="00547E57">
        <w:rPr>
          <w:rFonts w:hint="eastAsia"/>
        </w:rPr>
        <w:t>的标准化。</w:t>
      </w:r>
    </w:p>
    <w:p w14:paraId="00EE86BE" w14:textId="2978280D" w:rsidR="00FB6407" w:rsidRPr="00B24A56" w:rsidRDefault="00FB6407" w:rsidP="00FB6407">
      <w:pPr>
        <w:rPr>
          <w:b/>
        </w:rPr>
      </w:pPr>
      <w:r w:rsidRPr="00B24A56">
        <w:rPr>
          <w:rFonts w:hint="eastAsia"/>
          <w:b/>
        </w:rPr>
        <w:t>2、标准主要内容的依据</w:t>
      </w:r>
    </w:p>
    <w:p w14:paraId="01A54B80" w14:textId="303B8B86" w:rsidR="00FB6407" w:rsidRDefault="00D5280E" w:rsidP="008E368C">
      <w:pPr>
        <w:ind w:firstLineChars="200" w:firstLine="480"/>
        <w:rPr>
          <w:color w:val="FF0000"/>
        </w:rPr>
      </w:pPr>
      <w:r w:rsidRPr="00D5280E">
        <w:rPr>
          <w:rFonts w:hint="eastAsia"/>
          <w:color w:val="000000" w:themeColor="text1"/>
        </w:rPr>
        <w:t>本标准主要内容包括11个部分，具体内容及依据如下：</w:t>
      </w:r>
    </w:p>
    <w:p w14:paraId="5E0FA581" w14:textId="344165BF" w:rsidR="00D5280E" w:rsidRDefault="00D5280E" w:rsidP="00870A3F">
      <w:pPr>
        <w:ind w:firstLineChars="200" w:firstLine="482"/>
        <w:rPr>
          <w:color w:val="000000" w:themeColor="text1"/>
        </w:rPr>
      </w:pPr>
      <w:r w:rsidRPr="00870A3F">
        <w:rPr>
          <w:rFonts w:hint="eastAsia"/>
          <w:b/>
          <w:color w:val="000000" w:themeColor="text1"/>
        </w:rPr>
        <w:t>第1部分：</w:t>
      </w:r>
      <w:r w:rsidRPr="00D5280E">
        <w:rPr>
          <w:rFonts w:hint="eastAsia"/>
          <w:color w:val="000000" w:themeColor="text1"/>
        </w:rPr>
        <w:t>范围。明确</w:t>
      </w:r>
      <w:r w:rsidR="002B20BA">
        <w:rPr>
          <w:rFonts w:hint="eastAsia"/>
          <w:color w:val="000000" w:themeColor="text1"/>
        </w:rPr>
        <w:t>本标准</w:t>
      </w:r>
      <w:r w:rsidRPr="00D5280E">
        <w:rPr>
          <w:rFonts w:hint="eastAsia"/>
          <w:color w:val="000000" w:themeColor="text1"/>
        </w:rPr>
        <w:t>使用范围以及该</w:t>
      </w:r>
      <w:r w:rsidR="00CC468F">
        <w:rPr>
          <w:rFonts w:hint="eastAsia"/>
          <w:color w:val="000000" w:themeColor="text1"/>
        </w:rPr>
        <w:t>标准</w:t>
      </w:r>
      <w:r w:rsidRPr="00D5280E">
        <w:rPr>
          <w:rFonts w:hint="eastAsia"/>
          <w:color w:val="000000" w:themeColor="text1"/>
        </w:rPr>
        <w:t>规定的方法下</w:t>
      </w:r>
      <w:r w:rsidR="00952CA2">
        <w:rPr>
          <w:rFonts w:hint="eastAsia"/>
          <w:color w:val="000000" w:themeColor="text1"/>
        </w:rPr>
        <w:t>惰性气体采样推荐体积（3L）、推荐测量时间（2小时）</w:t>
      </w:r>
      <w:r w:rsidR="00737257">
        <w:rPr>
          <w:rFonts w:hint="eastAsia"/>
          <w:color w:val="000000" w:themeColor="text1"/>
        </w:rPr>
        <w:t>，</w:t>
      </w:r>
      <w:r w:rsidRPr="00D5280E">
        <w:rPr>
          <w:rFonts w:hint="eastAsia"/>
          <w:color w:val="000000" w:themeColor="text1"/>
        </w:rPr>
        <w:t>各γ核素的探测下限</w:t>
      </w:r>
      <w:r w:rsidR="00CC468F">
        <w:rPr>
          <w:rFonts w:hint="eastAsia"/>
          <w:color w:val="000000" w:themeColor="text1"/>
        </w:rPr>
        <w:t>值的</w:t>
      </w:r>
      <w:r w:rsidR="00737257">
        <w:rPr>
          <w:rFonts w:hint="eastAsia"/>
          <w:color w:val="000000" w:themeColor="text1"/>
        </w:rPr>
        <w:t>量级</w:t>
      </w:r>
      <w:r w:rsidR="00CC468F">
        <w:rPr>
          <w:rFonts w:hint="eastAsia"/>
          <w:color w:val="000000" w:themeColor="text1"/>
        </w:rPr>
        <w:t>为</w:t>
      </w:r>
      <w:r w:rsidR="00737257" w:rsidRPr="00AC6D56">
        <w:rPr>
          <w:rFonts w:hint="eastAsia"/>
          <w:kern w:val="0"/>
          <w:szCs w:val="21"/>
        </w:rPr>
        <w:t>100Bq/m</w:t>
      </w:r>
      <w:r w:rsidR="00737257" w:rsidRPr="00AC6D56">
        <w:rPr>
          <w:rFonts w:hint="eastAsia"/>
          <w:kern w:val="0"/>
          <w:szCs w:val="21"/>
          <w:vertAlign w:val="superscript"/>
        </w:rPr>
        <w:t>3</w:t>
      </w:r>
      <w:r w:rsidR="00737257" w:rsidRPr="00AC6D56">
        <w:rPr>
          <w:rFonts w:hint="eastAsia"/>
          <w:kern w:val="0"/>
          <w:szCs w:val="21"/>
        </w:rPr>
        <w:t>量级</w:t>
      </w:r>
      <w:r w:rsidR="00CC468F">
        <w:rPr>
          <w:rFonts w:hint="eastAsia"/>
          <w:color w:val="000000" w:themeColor="text1"/>
        </w:rPr>
        <w:t>，</w:t>
      </w:r>
      <w:r w:rsidR="00737257" w:rsidRPr="00AC6D56">
        <w:rPr>
          <w:rFonts w:hint="eastAsia"/>
          <w:kern w:val="0"/>
          <w:szCs w:val="21"/>
        </w:rPr>
        <w:t>Kr-85探测下限10000Bq/m</w:t>
      </w:r>
      <w:r w:rsidR="00737257" w:rsidRPr="00AC6D56">
        <w:rPr>
          <w:rFonts w:hint="eastAsia"/>
          <w:kern w:val="0"/>
          <w:szCs w:val="21"/>
          <w:vertAlign w:val="superscript"/>
        </w:rPr>
        <w:t>3</w:t>
      </w:r>
      <w:r w:rsidR="00737257" w:rsidRPr="00AC6D56">
        <w:rPr>
          <w:rFonts w:hint="eastAsia"/>
          <w:kern w:val="0"/>
          <w:szCs w:val="21"/>
        </w:rPr>
        <w:t>量级</w:t>
      </w:r>
      <w:r w:rsidR="00737257">
        <w:rPr>
          <w:rFonts w:hint="eastAsia"/>
          <w:kern w:val="0"/>
          <w:szCs w:val="21"/>
        </w:rPr>
        <w:t>，</w:t>
      </w:r>
      <w:r w:rsidR="00CC468F">
        <w:rPr>
          <w:rFonts w:hint="eastAsia"/>
          <w:color w:val="000000" w:themeColor="text1"/>
        </w:rPr>
        <w:t>供使用者参考</w:t>
      </w:r>
      <w:r w:rsidRPr="00D5280E">
        <w:rPr>
          <w:rFonts w:hint="eastAsia"/>
          <w:color w:val="000000" w:themeColor="text1"/>
        </w:rPr>
        <w:t>。</w:t>
      </w:r>
    </w:p>
    <w:p w14:paraId="23B9265F" w14:textId="7E498BE1" w:rsidR="00F85E48" w:rsidRDefault="00F85E48" w:rsidP="00870A3F">
      <w:pPr>
        <w:ind w:firstLineChars="200" w:firstLine="482"/>
      </w:pPr>
      <w:r w:rsidRPr="00870A3F">
        <w:rPr>
          <w:rFonts w:hint="eastAsia"/>
          <w:b/>
        </w:rPr>
        <w:t>第</w:t>
      </w:r>
      <w:r w:rsidRPr="00870A3F">
        <w:rPr>
          <w:b/>
        </w:rPr>
        <w:t>2部分：</w:t>
      </w:r>
      <w:r w:rsidRPr="00F85E48">
        <w:t>规范性引用文件。明确</w:t>
      </w:r>
      <w:r w:rsidR="002B20BA">
        <w:t>本标准</w:t>
      </w:r>
      <w:r w:rsidRPr="00F85E48">
        <w:t>中的规范性引用文件清单。</w:t>
      </w:r>
    </w:p>
    <w:p w14:paraId="049A23BF" w14:textId="11299EE4" w:rsidR="00F65794" w:rsidRDefault="00F85E48" w:rsidP="00870A3F">
      <w:pPr>
        <w:ind w:firstLineChars="200" w:firstLine="482"/>
      </w:pPr>
      <w:r w:rsidRPr="00870A3F">
        <w:rPr>
          <w:rFonts w:hint="eastAsia"/>
          <w:b/>
        </w:rPr>
        <w:t>第</w:t>
      </w:r>
      <w:r w:rsidRPr="00870A3F">
        <w:rPr>
          <w:b/>
        </w:rPr>
        <w:t>3部分：</w:t>
      </w:r>
      <w:r>
        <w:t>术语和定义。明确和解释</w:t>
      </w:r>
      <w:r w:rsidR="002B20BA">
        <w:t>本标准</w:t>
      </w:r>
      <w:r>
        <w:t>中的专业性术语。</w:t>
      </w:r>
    </w:p>
    <w:p w14:paraId="5899DAFC" w14:textId="36D7F672" w:rsidR="00F85E48" w:rsidRPr="00B05616" w:rsidRDefault="00B0262A" w:rsidP="008E368C">
      <w:pPr>
        <w:ind w:firstLineChars="200" w:firstLine="480"/>
      </w:pPr>
      <w:r w:rsidRPr="00B05616">
        <w:rPr>
          <w:rFonts w:hint="eastAsia"/>
        </w:rPr>
        <w:t>依据</w:t>
      </w:r>
      <w:r w:rsidR="00F65794" w:rsidRPr="00B05616">
        <w:rPr>
          <w:rFonts w:hint="eastAsia"/>
        </w:rPr>
        <w:t>：</w:t>
      </w:r>
      <w:r w:rsidR="00B61C42" w:rsidRPr="00B05616">
        <w:rPr>
          <w:rFonts w:ascii="Times New Roman"/>
        </w:rPr>
        <w:t xml:space="preserve">NB/T 20374 </w:t>
      </w:r>
      <w:r w:rsidR="00B05616">
        <w:rPr>
          <w:rFonts w:ascii="Times New Roman" w:hint="eastAsia"/>
        </w:rPr>
        <w:t>《</w:t>
      </w:r>
      <w:r w:rsidR="00B05616" w:rsidRPr="00B05616">
        <w:rPr>
          <w:rFonts w:ascii="Times New Roman"/>
        </w:rPr>
        <w:t>核电厂烟囱的气态放射性物质取样标准</w:t>
      </w:r>
      <w:r w:rsidR="00B05616">
        <w:rPr>
          <w:rFonts w:ascii="Times New Roman" w:hint="eastAsia"/>
        </w:rPr>
        <w:t>》</w:t>
      </w:r>
      <w:r w:rsidR="005B2BF7" w:rsidRPr="00B05616">
        <w:rPr>
          <w:rFonts w:ascii="Times New Roman" w:hint="eastAsia"/>
        </w:rPr>
        <w:t>。</w:t>
      </w:r>
    </w:p>
    <w:p w14:paraId="48AE2EA2" w14:textId="6C024A8B" w:rsidR="00F65794" w:rsidRDefault="00F85E48" w:rsidP="00870A3F">
      <w:pPr>
        <w:ind w:firstLineChars="200" w:firstLine="482"/>
      </w:pPr>
      <w:r w:rsidRPr="00870A3F">
        <w:rPr>
          <w:rFonts w:hint="eastAsia"/>
          <w:b/>
        </w:rPr>
        <w:t>第</w:t>
      </w:r>
      <w:r w:rsidRPr="00870A3F">
        <w:rPr>
          <w:b/>
        </w:rPr>
        <w:t>4部分：</w:t>
      </w:r>
      <w:r>
        <w:t>方法原理。说明</w:t>
      </w:r>
      <w:r w:rsidR="002B20BA">
        <w:t>本标准</w:t>
      </w:r>
      <w:r>
        <w:t>中规定的分析方法所采用的方法原理。</w:t>
      </w:r>
    </w:p>
    <w:p w14:paraId="1DB088DA" w14:textId="77777777" w:rsidR="00F801D3" w:rsidRDefault="005B2BF7" w:rsidP="00B05616">
      <w:pPr>
        <w:ind w:firstLineChars="200" w:firstLine="480"/>
        <w:rPr>
          <w:rFonts w:ascii="Times New Roman" w:hint="eastAsia"/>
        </w:rPr>
      </w:pPr>
      <w:r>
        <w:rPr>
          <w:rFonts w:hint="eastAsia"/>
        </w:rPr>
        <w:lastRenderedPageBreak/>
        <w:t>依据</w:t>
      </w:r>
      <w:r w:rsidR="00F65794">
        <w:rPr>
          <w:rFonts w:hint="eastAsia"/>
        </w:rPr>
        <w:t>：</w:t>
      </w:r>
      <w:r w:rsidR="00B05616">
        <w:rPr>
          <w:rFonts w:ascii="Times New Roman"/>
        </w:rPr>
        <w:t xml:space="preserve">GB/T 11713 </w:t>
      </w:r>
      <w:r w:rsidR="00B05616">
        <w:rPr>
          <w:rFonts w:ascii="Times New Roman" w:hint="eastAsia"/>
        </w:rPr>
        <w:t>《</w:t>
      </w:r>
      <w:r w:rsidR="00B05616">
        <w:rPr>
          <w:rFonts w:ascii="Times New Roman"/>
        </w:rPr>
        <w:t>高纯锗γ能谱分析通用方法</w:t>
      </w:r>
      <w:r w:rsidR="00B05616">
        <w:rPr>
          <w:rFonts w:ascii="Times New Roman" w:hint="eastAsia"/>
        </w:rPr>
        <w:t>》，</w:t>
      </w:r>
      <w:r w:rsidR="00B05616">
        <w:rPr>
          <w:rFonts w:ascii="Times New Roman"/>
        </w:rPr>
        <w:t xml:space="preserve">NB/T 20374 </w:t>
      </w:r>
      <w:r w:rsidR="00B05616">
        <w:rPr>
          <w:rFonts w:ascii="Times New Roman" w:hint="eastAsia"/>
        </w:rPr>
        <w:t>《</w:t>
      </w:r>
      <w:r w:rsidR="00B05616">
        <w:rPr>
          <w:rFonts w:ascii="Times New Roman"/>
        </w:rPr>
        <w:t>核电厂烟囱的气态放射性物质取样标准</w:t>
      </w:r>
      <w:r w:rsidR="00B05616">
        <w:rPr>
          <w:rFonts w:ascii="Times New Roman" w:hint="eastAsia"/>
        </w:rPr>
        <w:t>》</w:t>
      </w:r>
      <w:r w:rsidR="00F801D3">
        <w:rPr>
          <w:rFonts w:ascii="Times New Roman" w:hint="eastAsia"/>
        </w:rPr>
        <w:t>，</w:t>
      </w:r>
      <w:r w:rsidR="00B05616">
        <w:rPr>
          <w:rFonts w:ascii="Times New Roman" w:hint="eastAsia"/>
        </w:rPr>
        <w:t>HJ 1149</w:t>
      </w:r>
      <w:r w:rsidR="00B05616">
        <w:rPr>
          <w:rFonts w:ascii="Times New Roman" w:hint="eastAsia"/>
        </w:rPr>
        <w:t>《环境空气</w:t>
      </w:r>
      <w:r w:rsidR="00B05616">
        <w:rPr>
          <w:rFonts w:ascii="Times New Roman" w:hint="eastAsia"/>
        </w:rPr>
        <w:t xml:space="preserve"> </w:t>
      </w:r>
      <w:r w:rsidR="00B05616">
        <w:rPr>
          <w:rFonts w:ascii="Times New Roman" w:hint="eastAsia"/>
        </w:rPr>
        <w:t>气溶胶中γ放射性核素的测定</w:t>
      </w:r>
      <w:r w:rsidR="00B05616">
        <w:rPr>
          <w:rFonts w:ascii="Times New Roman" w:hint="eastAsia"/>
        </w:rPr>
        <w:t xml:space="preserve"> </w:t>
      </w:r>
      <w:r w:rsidR="00B05616">
        <w:rPr>
          <w:rFonts w:ascii="Times New Roman" w:hint="eastAsia"/>
        </w:rPr>
        <w:t>滤膜压片∕γ能谱法》。</w:t>
      </w:r>
    </w:p>
    <w:p w14:paraId="411FAB7D" w14:textId="187EE060" w:rsidR="002B20BA" w:rsidRDefault="00F85E48" w:rsidP="00F801D3">
      <w:pPr>
        <w:ind w:firstLineChars="200" w:firstLine="482"/>
      </w:pPr>
      <w:r w:rsidRPr="00870A3F">
        <w:rPr>
          <w:rFonts w:hint="eastAsia"/>
          <w:b/>
        </w:rPr>
        <w:t>第</w:t>
      </w:r>
      <w:r w:rsidRPr="00870A3F">
        <w:rPr>
          <w:b/>
        </w:rPr>
        <w:t>5部分：</w:t>
      </w:r>
      <w:r>
        <w:t>仪器和设备。说明</w:t>
      </w:r>
      <w:r w:rsidR="002B20BA">
        <w:t>本标准</w:t>
      </w:r>
      <w:r>
        <w:t>中对</w:t>
      </w:r>
      <w:r w:rsidR="0014555D">
        <w:rPr>
          <w:rFonts w:hint="eastAsia"/>
        </w:rPr>
        <w:t>惰性气体</w:t>
      </w:r>
      <w:r>
        <w:t>采样设备、测量分析设备的规定。</w:t>
      </w:r>
      <w:r w:rsidR="001D6AEA">
        <w:rPr>
          <w:rFonts w:hint="eastAsia"/>
        </w:rPr>
        <w:t>相比现行标准，该部分对</w:t>
      </w:r>
      <w:r w:rsidR="00D22685">
        <w:rPr>
          <w:rFonts w:hint="eastAsia"/>
        </w:rPr>
        <w:t>采样</w:t>
      </w:r>
      <w:r w:rsidR="001D6AEA">
        <w:rPr>
          <w:rFonts w:hint="eastAsia"/>
        </w:rPr>
        <w:t>装置</w:t>
      </w:r>
      <w:r w:rsidR="008B5ECA">
        <w:rPr>
          <w:rFonts w:hint="eastAsia"/>
        </w:rPr>
        <w:t>做了详细说明，</w:t>
      </w:r>
      <w:r w:rsidR="00437585">
        <w:rPr>
          <w:rFonts w:hint="eastAsia"/>
        </w:rPr>
        <w:t>给出了采样装置钢制马林杯的技术参数</w:t>
      </w:r>
      <w:r w:rsidR="008B5ECA">
        <w:rPr>
          <w:rFonts w:hint="eastAsia"/>
        </w:rPr>
        <w:t>、</w:t>
      </w:r>
      <w:r w:rsidR="00437585">
        <w:rPr>
          <w:rFonts w:hint="eastAsia"/>
        </w:rPr>
        <w:t>压力表的推荐量程值（</w:t>
      </w:r>
      <w:r w:rsidR="00437585">
        <w:rPr>
          <w:rFonts w:ascii="Times New Roman" w:hAnsi="Times New Roman" w:cs="Times New Roman" w:hint="eastAsia"/>
        </w:rPr>
        <w:t>0</w:t>
      </w:r>
      <w:r w:rsidR="00437585">
        <w:rPr>
          <w:rFonts w:ascii="Times New Roman" w:hAnsi="Times New Roman" w:cs="Times New Roman" w:hint="eastAsia"/>
        </w:rPr>
        <w:t>～</w:t>
      </w:r>
      <w:r w:rsidR="00437585">
        <w:rPr>
          <w:rFonts w:ascii="Times New Roman" w:hAnsi="Times New Roman" w:cs="Times New Roman" w:hint="eastAsia"/>
        </w:rPr>
        <w:t>1.0Mpa.g</w:t>
      </w:r>
      <w:r w:rsidR="00437585">
        <w:rPr>
          <w:rFonts w:hint="eastAsia"/>
        </w:rPr>
        <w:t>）、</w:t>
      </w:r>
      <w:r w:rsidR="008B5ECA">
        <w:rPr>
          <w:rFonts w:hint="eastAsia"/>
        </w:rPr>
        <w:t>明确采样装置的定期维护要求和采样装置的冗余性要求</w:t>
      </w:r>
      <w:r w:rsidR="00D22685">
        <w:rPr>
          <w:rFonts w:hint="eastAsia"/>
        </w:rPr>
        <w:t>，确保采样数据的代表性、准确性以及采样监测结果的有效性。</w:t>
      </w:r>
    </w:p>
    <w:p w14:paraId="4F5DCA26" w14:textId="3260287F" w:rsidR="00F85E48" w:rsidRPr="00196B7F" w:rsidRDefault="00704B96" w:rsidP="008E368C">
      <w:pPr>
        <w:ind w:firstLineChars="200" w:firstLine="480"/>
        <w:rPr>
          <w:color w:val="FF0000"/>
        </w:rPr>
      </w:pPr>
      <w:r>
        <w:rPr>
          <w:rFonts w:hint="eastAsia"/>
        </w:rPr>
        <w:t>依据</w:t>
      </w:r>
      <w:r w:rsidR="002B20BA">
        <w:rPr>
          <w:rFonts w:hint="eastAsia"/>
        </w:rPr>
        <w:t>：</w:t>
      </w:r>
      <w:r w:rsidR="00ED70F1">
        <w:rPr>
          <w:rFonts w:ascii="Times New Roman"/>
        </w:rPr>
        <w:t xml:space="preserve">GB/T 11713 </w:t>
      </w:r>
      <w:r w:rsidR="00ED70F1">
        <w:rPr>
          <w:rFonts w:ascii="Times New Roman" w:hint="eastAsia"/>
        </w:rPr>
        <w:t>《</w:t>
      </w:r>
      <w:r w:rsidR="00ED70F1">
        <w:rPr>
          <w:rFonts w:ascii="Times New Roman"/>
        </w:rPr>
        <w:t>高纯锗γ能谱分析通用方法</w:t>
      </w:r>
      <w:r w:rsidR="00ED70F1">
        <w:rPr>
          <w:rFonts w:ascii="Times New Roman" w:hint="eastAsia"/>
        </w:rPr>
        <w:t>》</w:t>
      </w:r>
      <w:r w:rsidR="000821BB">
        <w:rPr>
          <w:rFonts w:ascii="Times New Roman" w:hint="eastAsia"/>
        </w:rPr>
        <w:t>，</w:t>
      </w:r>
      <w:r w:rsidR="00E7292B">
        <w:rPr>
          <w:rFonts w:ascii="Times New Roman"/>
        </w:rPr>
        <w:t xml:space="preserve">NB/T 20374 </w:t>
      </w:r>
      <w:r w:rsidR="00E7292B">
        <w:rPr>
          <w:rFonts w:ascii="Times New Roman" w:hint="eastAsia"/>
        </w:rPr>
        <w:t>《</w:t>
      </w:r>
      <w:r w:rsidR="00E7292B">
        <w:rPr>
          <w:rFonts w:ascii="Times New Roman"/>
        </w:rPr>
        <w:t>核电厂烟囱的气态放射性物质取样标准</w:t>
      </w:r>
      <w:r w:rsidR="00E7292B">
        <w:rPr>
          <w:rFonts w:ascii="Times New Roman" w:hint="eastAsia"/>
        </w:rPr>
        <w:t>》</w:t>
      </w:r>
      <w:r w:rsidR="00E7292B">
        <w:rPr>
          <w:rFonts w:ascii="Times New Roman" w:hint="eastAsia"/>
        </w:rPr>
        <w:t>。</w:t>
      </w:r>
    </w:p>
    <w:p w14:paraId="4D520BB5" w14:textId="26CEBA2A" w:rsidR="00181CA0" w:rsidRDefault="00F85E48" w:rsidP="00B90676">
      <w:pPr>
        <w:ind w:firstLineChars="200" w:firstLine="482"/>
      </w:pPr>
      <w:r w:rsidRPr="00870A3F">
        <w:rPr>
          <w:rFonts w:hint="eastAsia"/>
          <w:b/>
        </w:rPr>
        <w:t>第</w:t>
      </w:r>
      <w:r w:rsidRPr="00870A3F">
        <w:rPr>
          <w:b/>
        </w:rPr>
        <w:t>6部分：</w:t>
      </w:r>
      <w:r>
        <w:t>试剂和材料。明确</w:t>
      </w:r>
      <w:r w:rsidR="002B20BA">
        <w:t>本标准</w:t>
      </w:r>
      <w:r>
        <w:t>中所规定的采样分析方法对所用到的材料和试剂的技术要求。</w:t>
      </w:r>
      <w:r w:rsidR="00181CA0">
        <w:rPr>
          <w:rFonts w:hint="eastAsia"/>
        </w:rPr>
        <w:t>为了保证γ谱仪能量刻度和效率刻度的</w:t>
      </w:r>
      <w:r w:rsidR="00C07061">
        <w:rPr>
          <w:rFonts w:hint="eastAsia"/>
        </w:rPr>
        <w:t>有效性，</w:t>
      </w:r>
      <w:r w:rsidR="00181CA0">
        <w:rPr>
          <w:rFonts w:hint="eastAsia"/>
        </w:rPr>
        <w:t>该部分对能量刻度源、效率刻度源</w:t>
      </w:r>
      <w:r w:rsidR="00C07061">
        <w:rPr>
          <w:rFonts w:hint="eastAsia"/>
        </w:rPr>
        <w:t>相关的技术参数、核素种类、活度大小、刻度能量区间均罗列了详细条款。</w:t>
      </w:r>
      <w:r w:rsidR="001D5A18">
        <w:rPr>
          <w:rFonts w:hint="eastAsia"/>
        </w:rPr>
        <w:t>列出了</w:t>
      </w:r>
      <w:r w:rsidR="00B90676">
        <w:rPr>
          <w:rFonts w:hint="eastAsia"/>
        </w:rPr>
        <w:t>前置滤盒中的</w:t>
      </w:r>
      <w:r w:rsidR="001D5A18">
        <w:rPr>
          <w:rFonts w:hint="eastAsia"/>
        </w:rPr>
        <w:t>气溶胶滤纸收集效率的推荐值（大于90%）</w:t>
      </w:r>
      <w:r w:rsidR="003D18AA">
        <w:rPr>
          <w:rFonts w:hint="eastAsia"/>
        </w:rPr>
        <w:t>、</w:t>
      </w:r>
      <w:r w:rsidR="00B90676">
        <w:rPr>
          <w:rFonts w:hint="eastAsia"/>
        </w:rPr>
        <w:t>明确了</w:t>
      </w:r>
      <w:r w:rsidR="00B90676" w:rsidRPr="00B90676">
        <w:rPr>
          <w:rFonts w:ascii="Times New Roman" w:hint="eastAsia"/>
        </w:rPr>
        <w:t>气溶胶滤纸允许最大流速</w:t>
      </w:r>
      <w:r w:rsidR="00B90676">
        <w:rPr>
          <w:rFonts w:ascii="Times New Roman" w:hint="eastAsia"/>
        </w:rPr>
        <w:t>应大于惰性气体采样时抽气泵的最大流量，以确保对气溶胶的过滤效率</w:t>
      </w:r>
      <w:r w:rsidR="003D18AA">
        <w:rPr>
          <w:rFonts w:ascii="Times New Roman" w:hint="eastAsia"/>
          <w:szCs w:val="21"/>
        </w:rPr>
        <w:t>。</w:t>
      </w:r>
    </w:p>
    <w:p w14:paraId="5C20F00A" w14:textId="5855A324" w:rsidR="00F85E48" w:rsidRDefault="00E0216D" w:rsidP="008E368C">
      <w:pPr>
        <w:ind w:firstLineChars="200" w:firstLine="480"/>
      </w:pPr>
      <w:r>
        <w:rPr>
          <w:rFonts w:hint="eastAsia"/>
        </w:rPr>
        <w:t>依据</w:t>
      </w:r>
      <w:r w:rsidR="00181CA0">
        <w:rPr>
          <w:rFonts w:hint="eastAsia"/>
        </w:rPr>
        <w:t>：</w:t>
      </w:r>
      <w:r w:rsidR="00CA4C2D">
        <w:rPr>
          <w:rFonts w:ascii="Times New Roman"/>
        </w:rPr>
        <w:t>GB/T 11713</w:t>
      </w:r>
      <w:r w:rsidR="00CA4C2D">
        <w:rPr>
          <w:rFonts w:ascii="Times New Roman" w:hint="eastAsia"/>
        </w:rPr>
        <w:t>《</w:t>
      </w:r>
      <w:r w:rsidR="00CA4C2D">
        <w:rPr>
          <w:rFonts w:ascii="Times New Roman"/>
        </w:rPr>
        <w:t>高纯锗γ能谱分析通用方法</w:t>
      </w:r>
      <w:r w:rsidR="00CA4C2D">
        <w:rPr>
          <w:rFonts w:ascii="Times New Roman" w:hint="eastAsia"/>
        </w:rPr>
        <w:t>》，</w:t>
      </w:r>
      <w:r w:rsidR="00CA4C2D" w:rsidRPr="00E0216D">
        <w:t>HJ 1149</w:t>
      </w:r>
      <w:r w:rsidR="00CA4C2D">
        <w:rPr>
          <w:rFonts w:hint="eastAsia"/>
        </w:rPr>
        <w:t>《</w:t>
      </w:r>
      <w:r w:rsidR="00CA4C2D" w:rsidRPr="00E0216D">
        <w:t>环境空气 气溶胶中γ放射性核素的测定 滤膜压片∕γ能谱法</w:t>
      </w:r>
      <w:r w:rsidR="00CA4C2D">
        <w:rPr>
          <w:rFonts w:hint="eastAsia"/>
        </w:rPr>
        <w:t>》，</w:t>
      </w:r>
      <w:r w:rsidR="00CA4C2D">
        <w:rPr>
          <w:rFonts w:ascii="Times New Roman"/>
        </w:rPr>
        <w:t>GB/T 16140</w:t>
      </w:r>
      <w:r w:rsidR="00CA4C2D">
        <w:rPr>
          <w:rFonts w:ascii="Times New Roman" w:hint="eastAsia"/>
        </w:rPr>
        <w:t>《水中放射性核素的γ能谱分析方法》。</w:t>
      </w:r>
    </w:p>
    <w:p w14:paraId="72BB1940" w14:textId="658C48A5" w:rsidR="00AD7D51" w:rsidRDefault="00F85E48" w:rsidP="00870A3F">
      <w:pPr>
        <w:ind w:firstLineChars="200" w:firstLine="482"/>
      </w:pPr>
      <w:r w:rsidRPr="00870A3F">
        <w:rPr>
          <w:rFonts w:hint="eastAsia"/>
          <w:b/>
        </w:rPr>
        <w:t>第</w:t>
      </w:r>
      <w:r w:rsidRPr="00870A3F">
        <w:rPr>
          <w:b/>
        </w:rPr>
        <w:t>7部分：</w:t>
      </w:r>
      <w:r>
        <w:t>能量刻度和效率刻度。</w:t>
      </w:r>
      <w:r w:rsidR="00BC4001">
        <w:rPr>
          <w:rFonts w:hint="eastAsia"/>
        </w:rPr>
        <w:t>明确了</w:t>
      </w:r>
      <w:r w:rsidR="002B20BA">
        <w:t>本标准</w:t>
      </w:r>
      <w:r>
        <w:t>中规定的能量刻度和效率刻度方法。</w:t>
      </w:r>
      <w:r w:rsidR="00A841DB">
        <w:rPr>
          <w:rFonts w:hint="eastAsia"/>
        </w:rPr>
        <w:t>该部分列出了2中效率刻度方法，</w:t>
      </w:r>
      <w:r w:rsidR="001521AB">
        <w:rPr>
          <w:rFonts w:hint="eastAsia"/>
        </w:rPr>
        <w:t>包括核素全能峰探测效率刻度和γ射线全能峰探测效率刻度。</w:t>
      </w:r>
      <w:r w:rsidR="00A841DB" w:rsidRPr="00A841DB">
        <w:rPr>
          <w:rFonts w:hint="eastAsia"/>
        </w:rPr>
        <w:t>第一种刻度方式</w:t>
      </w:r>
      <w:r w:rsidR="001521AB">
        <w:rPr>
          <w:rFonts w:hint="eastAsia"/>
        </w:rPr>
        <w:t>所用的核素与待测核素相同，样品测量时可以消除符合相加效应的影响；</w:t>
      </w:r>
      <w:r w:rsidR="00A841DB" w:rsidRPr="00A841DB">
        <w:rPr>
          <w:rFonts w:hint="eastAsia"/>
        </w:rPr>
        <w:t>第二种刻度方式所用的核素可能不包括待测核素，通过建立效率曲线的方式得出待测核素能量的探测效率，样品测量时存在符合相加效应，可通过增加样品与探测器之间的距离来降低符合相加效应。</w:t>
      </w:r>
    </w:p>
    <w:p w14:paraId="6039D3C3" w14:textId="240E434B" w:rsidR="00F67BE1" w:rsidRDefault="00F67BE1" w:rsidP="00AD7D51">
      <w:pPr>
        <w:ind w:firstLineChars="200" w:firstLine="480"/>
      </w:pPr>
      <w:r>
        <w:rPr>
          <w:rFonts w:hint="eastAsia"/>
        </w:rPr>
        <w:t>依据</w:t>
      </w:r>
      <w:r w:rsidR="00AD7D51">
        <w:rPr>
          <w:rFonts w:hint="eastAsia"/>
        </w:rPr>
        <w:t>：</w:t>
      </w:r>
      <w:r w:rsidR="00CA4C2D">
        <w:rPr>
          <w:rFonts w:ascii="Times New Roman"/>
        </w:rPr>
        <w:t>GB/T 11713</w:t>
      </w:r>
      <w:r w:rsidR="00CA4C2D">
        <w:rPr>
          <w:rFonts w:ascii="Times New Roman" w:hint="eastAsia"/>
        </w:rPr>
        <w:t>《</w:t>
      </w:r>
      <w:r w:rsidR="00CA4C2D">
        <w:rPr>
          <w:rFonts w:ascii="Times New Roman"/>
        </w:rPr>
        <w:t>高纯锗γ能谱分析通用方法</w:t>
      </w:r>
      <w:r w:rsidR="00CA4C2D">
        <w:rPr>
          <w:rFonts w:ascii="Times New Roman" w:hint="eastAsia"/>
        </w:rPr>
        <w:t>》，</w:t>
      </w:r>
      <w:r w:rsidR="00CA4C2D">
        <w:rPr>
          <w:rFonts w:ascii="Times New Roman"/>
        </w:rPr>
        <w:t>GB/T 16140</w:t>
      </w:r>
      <w:r w:rsidR="00CA4C2D">
        <w:rPr>
          <w:rFonts w:ascii="Times New Roman" w:hint="eastAsia"/>
        </w:rPr>
        <w:t>《水中放射性核素的γ能谱分析方法》。</w:t>
      </w:r>
    </w:p>
    <w:p w14:paraId="5F276FF2" w14:textId="39787B64" w:rsidR="00F16A3C" w:rsidRDefault="00F85E48" w:rsidP="00870A3F">
      <w:pPr>
        <w:ind w:firstLineChars="200" w:firstLine="482"/>
      </w:pPr>
      <w:r w:rsidRPr="00870A3F">
        <w:rPr>
          <w:rFonts w:hint="eastAsia"/>
          <w:b/>
        </w:rPr>
        <w:lastRenderedPageBreak/>
        <w:t>第</w:t>
      </w:r>
      <w:r w:rsidRPr="00870A3F">
        <w:rPr>
          <w:b/>
        </w:rPr>
        <w:t>8部分：</w:t>
      </w:r>
      <w:r>
        <w:t>样品采集、运输与保存。对</w:t>
      </w:r>
      <w:r w:rsidR="002B20BA">
        <w:t>本标准</w:t>
      </w:r>
      <w:r>
        <w:t>中采样分析方法下，明确样品采集、运输与保存的相关规定。</w:t>
      </w:r>
      <w:r w:rsidR="008729B1">
        <w:rPr>
          <w:rFonts w:hint="eastAsia"/>
        </w:rPr>
        <w:t>为</w:t>
      </w:r>
      <w:r w:rsidR="006F2F84">
        <w:rPr>
          <w:rFonts w:hint="eastAsia"/>
        </w:rPr>
        <w:t>保证本标准对各核电厂有较高的适用性，根据现有各核电厂的采样方法，</w:t>
      </w:r>
      <w:r w:rsidR="009142C8">
        <w:rPr>
          <w:rFonts w:hint="eastAsia"/>
        </w:rPr>
        <w:t>推荐</w:t>
      </w:r>
      <w:r w:rsidR="009142C8">
        <w:rPr>
          <w:rFonts w:ascii="Times New Roman" w:hAnsi="Times New Roman" w:cs="Times New Roman" w:hint="eastAsia"/>
        </w:rPr>
        <w:t>钢制马林杯内表压值建议为</w:t>
      </w:r>
      <w:r w:rsidR="009142C8">
        <w:rPr>
          <w:rFonts w:ascii="Times New Roman" w:hAnsi="Times New Roman" w:cs="Times New Roman" w:hint="eastAsia"/>
        </w:rPr>
        <w:t>0.4</w:t>
      </w:r>
      <w:r w:rsidR="009142C8">
        <w:rPr>
          <w:rFonts w:ascii="Times New Roman" w:hAnsi="Times New Roman" w:cs="Times New Roman" w:hint="eastAsia"/>
        </w:rPr>
        <w:t>～</w:t>
      </w:r>
      <w:r w:rsidR="009142C8">
        <w:rPr>
          <w:rFonts w:ascii="Times New Roman" w:hAnsi="Times New Roman" w:cs="Times New Roman" w:hint="eastAsia"/>
        </w:rPr>
        <w:t>0.6MPa.g</w:t>
      </w:r>
      <w:r w:rsidR="003C7494">
        <w:rPr>
          <w:rFonts w:hint="eastAsia"/>
        </w:rPr>
        <w:t>。</w:t>
      </w:r>
    </w:p>
    <w:p w14:paraId="4B0A30ED" w14:textId="0669C201" w:rsidR="00F85E48" w:rsidRDefault="00775D7E" w:rsidP="00F16A3C">
      <w:pPr>
        <w:ind w:firstLineChars="200" w:firstLine="480"/>
      </w:pPr>
      <w:r>
        <w:rPr>
          <w:rFonts w:hint="eastAsia"/>
        </w:rPr>
        <w:t>依据</w:t>
      </w:r>
      <w:r w:rsidR="00F16A3C">
        <w:rPr>
          <w:rFonts w:hint="eastAsia"/>
        </w:rPr>
        <w:t>：</w:t>
      </w:r>
      <w:r w:rsidR="00466A5C">
        <w:rPr>
          <w:rFonts w:hint="eastAsia"/>
        </w:rPr>
        <w:t>《</w:t>
      </w:r>
      <w:r w:rsidR="00466A5C">
        <w:rPr>
          <w:rFonts w:ascii="Times New Roman" w:hint="eastAsia"/>
        </w:rPr>
        <w:t>核电厂流出物放射性监测技术规范（试行）</w:t>
      </w:r>
      <w:r w:rsidR="00466A5C">
        <w:rPr>
          <w:rFonts w:hint="eastAsia"/>
        </w:rPr>
        <w:t>》</w:t>
      </w:r>
      <w:r w:rsidR="00C178AB">
        <w:rPr>
          <w:rFonts w:ascii="Times New Roman" w:hint="eastAsia"/>
        </w:rPr>
        <w:t>。</w:t>
      </w:r>
    </w:p>
    <w:p w14:paraId="183DE038" w14:textId="06596FA3" w:rsidR="003C7494" w:rsidRDefault="00F85E48" w:rsidP="00870A3F">
      <w:pPr>
        <w:ind w:firstLineChars="200" w:firstLine="482"/>
      </w:pPr>
      <w:r w:rsidRPr="00870A3F">
        <w:rPr>
          <w:rFonts w:hint="eastAsia"/>
          <w:b/>
        </w:rPr>
        <w:t>第</w:t>
      </w:r>
      <w:r w:rsidRPr="00870A3F">
        <w:rPr>
          <w:b/>
        </w:rPr>
        <w:t>9部分：</w:t>
      </w:r>
      <w:r>
        <w:t>样品测量。说明</w:t>
      </w:r>
      <w:r w:rsidR="002B20BA">
        <w:t>本标准</w:t>
      </w:r>
      <w:r>
        <w:t>中规定的样品测量方法。</w:t>
      </w:r>
    </w:p>
    <w:p w14:paraId="6103CE62" w14:textId="55B829A6" w:rsidR="00F85E48" w:rsidRDefault="00323270" w:rsidP="003C7494">
      <w:pPr>
        <w:ind w:firstLineChars="200" w:firstLine="480"/>
      </w:pPr>
      <w:r>
        <w:rPr>
          <w:rFonts w:hint="eastAsia"/>
        </w:rPr>
        <w:t>依据</w:t>
      </w:r>
      <w:r w:rsidR="003C7494">
        <w:rPr>
          <w:rFonts w:hint="eastAsia"/>
        </w:rPr>
        <w:t>：</w:t>
      </w:r>
      <w:r w:rsidR="00AA2A00">
        <w:rPr>
          <w:rFonts w:ascii="Times New Roman"/>
        </w:rPr>
        <w:t>GB/T 11713</w:t>
      </w:r>
      <w:r w:rsidR="00AA2A00">
        <w:rPr>
          <w:rFonts w:ascii="Times New Roman" w:hint="eastAsia"/>
        </w:rPr>
        <w:t>《</w:t>
      </w:r>
      <w:r w:rsidR="00AA2A00">
        <w:rPr>
          <w:rFonts w:ascii="Times New Roman"/>
        </w:rPr>
        <w:t>高纯锗γ能谱分析通用方法</w:t>
      </w:r>
      <w:r w:rsidR="00AA2A00">
        <w:rPr>
          <w:rFonts w:ascii="Times New Roman" w:hint="eastAsia"/>
        </w:rPr>
        <w:t>》，</w:t>
      </w:r>
      <w:r w:rsidR="00AA2A00">
        <w:rPr>
          <w:rFonts w:ascii="Times New Roman"/>
        </w:rPr>
        <w:t>GB/T 16140</w:t>
      </w:r>
      <w:r w:rsidR="00AA2A00">
        <w:rPr>
          <w:rFonts w:ascii="Times New Roman" w:hint="eastAsia"/>
        </w:rPr>
        <w:t>《水中放射性核素的γ能谱分析方法》，</w:t>
      </w:r>
      <w:r w:rsidR="00AA2A00" w:rsidRPr="006A18D0">
        <w:rPr>
          <w:rFonts w:ascii="Times New Roman"/>
        </w:rPr>
        <w:t>HJ 1149-2020</w:t>
      </w:r>
      <w:r w:rsidR="00AA2A00">
        <w:rPr>
          <w:rFonts w:ascii="Times New Roman" w:hint="eastAsia"/>
        </w:rPr>
        <w:t>《</w:t>
      </w:r>
      <w:r w:rsidR="00AA2A00" w:rsidRPr="006A18D0">
        <w:rPr>
          <w:rFonts w:ascii="Times New Roman"/>
        </w:rPr>
        <w:t>环境空气</w:t>
      </w:r>
      <w:r w:rsidR="00AA2A00" w:rsidRPr="006A18D0">
        <w:rPr>
          <w:rFonts w:ascii="Times New Roman"/>
        </w:rPr>
        <w:t xml:space="preserve"> </w:t>
      </w:r>
      <w:r w:rsidR="00AA2A00" w:rsidRPr="006A18D0">
        <w:rPr>
          <w:rFonts w:ascii="Times New Roman"/>
        </w:rPr>
        <w:t>气溶胶中γ放射性核素的测定</w:t>
      </w:r>
      <w:r w:rsidR="00AA2A00" w:rsidRPr="006A18D0">
        <w:rPr>
          <w:rFonts w:ascii="Times New Roman"/>
        </w:rPr>
        <w:t xml:space="preserve"> </w:t>
      </w:r>
      <w:r w:rsidR="00AA2A00" w:rsidRPr="006A18D0">
        <w:rPr>
          <w:rFonts w:ascii="Times New Roman"/>
        </w:rPr>
        <w:t>滤膜压片∕γ能谱法</w:t>
      </w:r>
      <w:r w:rsidR="00AA2A00">
        <w:rPr>
          <w:rFonts w:ascii="Times New Roman" w:hint="eastAsia"/>
        </w:rPr>
        <w:t>》。</w:t>
      </w:r>
    </w:p>
    <w:p w14:paraId="66195605" w14:textId="71E803B3" w:rsidR="00BF4B49" w:rsidRDefault="00F85E48" w:rsidP="00870A3F">
      <w:pPr>
        <w:ind w:firstLineChars="200" w:firstLine="482"/>
      </w:pPr>
      <w:r w:rsidRPr="00870A3F">
        <w:rPr>
          <w:rFonts w:hint="eastAsia"/>
          <w:b/>
        </w:rPr>
        <w:t>第</w:t>
      </w:r>
      <w:r w:rsidRPr="00870A3F">
        <w:rPr>
          <w:b/>
        </w:rPr>
        <w:t>10部分：</w:t>
      </w:r>
      <w:r>
        <w:t>能谱分析。目的在于说明</w:t>
      </w:r>
      <w:r w:rsidR="002B20BA">
        <w:t>本标准</w:t>
      </w:r>
      <w:r>
        <w:t>中规定的能谱分析方法。</w:t>
      </w:r>
      <w:r w:rsidR="00BF4B49">
        <w:rPr>
          <w:rFonts w:hint="eastAsia"/>
        </w:rPr>
        <w:t>该部分给出了2种常用的活度浓度计算方法</w:t>
      </w:r>
      <w:r w:rsidR="007F1FD9">
        <w:rPr>
          <w:rFonts w:hint="eastAsia"/>
        </w:rPr>
        <w:t>，分别为相对法和效率曲线法；同时列出了</w:t>
      </w:r>
      <w:r w:rsidR="00BF4B49">
        <w:rPr>
          <w:rFonts w:hint="eastAsia"/>
        </w:rPr>
        <w:t>三段式衰变修正计算方法，</w:t>
      </w:r>
      <w:r w:rsidR="007F1FD9">
        <w:rPr>
          <w:rFonts w:hint="eastAsia"/>
        </w:rPr>
        <w:t>用户可根据自身实际情况，灵活选取使用。</w:t>
      </w:r>
    </w:p>
    <w:p w14:paraId="6A118115" w14:textId="0F105BC5" w:rsidR="00F85E48" w:rsidRDefault="001002DE" w:rsidP="00BF4B49">
      <w:pPr>
        <w:ind w:firstLineChars="200" w:firstLine="480"/>
      </w:pPr>
      <w:r>
        <w:rPr>
          <w:rFonts w:hint="eastAsia"/>
        </w:rPr>
        <w:t>依据</w:t>
      </w:r>
      <w:r w:rsidR="00BF4B49">
        <w:rPr>
          <w:rFonts w:hint="eastAsia"/>
        </w:rPr>
        <w:t>：</w:t>
      </w:r>
      <w:r w:rsidR="00AA2A00">
        <w:rPr>
          <w:rFonts w:ascii="Times New Roman"/>
        </w:rPr>
        <w:t>GB/T 11713</w:t>
      </w:r>
      <w:r w:rsidR="00AA2A00">
        <w:rPr>
          <w:rFonts w:ascii="Times New Roman" w:hint="eastAsia"/>
        </w:rPr>
        <w:t>《</w:t>
      </w:r>
      <w:r w:rsidR="00AA2A00">
        <w:rPr>
          <w:rFonts w:ascii="Times New Roman"/>
        </w:rPr>
        <w:t>高纯锗γ能谱分析通用方法</w:t>
      </w:r>
      <w:r w:rsidR="00AA2A00">
        <w:rPr>
          <w:rFonts w:ascii="Times New Roman" w:hint="eastAsia"/>
        </w:rPr>
        <w:t>》，</w:t>
      </w:r>
      <w:r w:rsidR="00AA2A00">
        <w:rPr>
          <w:rFonts w:ascii="Times New Roman"/>
        </w:rPr>
        <w:t>GB/T 16140</w:t>
      </w:r>
      <w:r w:rsidR="00AA2A00">
        <w:rPr>
          <w:rFonts w:ascii="Times New Roman" w:hint="eastAsia"/>
        </w:rPr>
        <w:t>《水中放射性核素的γ能谱分析方法》，</w:t>
      </w:r>
      <w:r w:rsidR="00AA2A00" w:rsidRPr="006A18D0">
        <w:rPr>
          <w:rFonts w:ascii="Times New Roman"/>
        </w:rPr>
        <w:t>HJ 1149-2020</w:t>
      </w:r>
      <w:r w:rsidR="00AA2A00">
        <w:rPr>
          <w:rFonts w:ascii="Times New Roman" w:hint="eastAsia"/>
        </w:rPr>
        <w:t>《</w:t>
      </w:r>
      <w:r w:rsidR="00AA2A00" w:rsidRPr="006A18D0">
        <w:rPr>
          <w:rFonts w:ascii="Times New Roman"/>
        </w:rPr>
        <w:t>环境空气</w:t>
      </w:r>
      <w:r w:rsidR="00AA2A00" w:rsidRPr="006A18D0">
        <w:rPr>
          <w:rFonts w:ascii="Times New Roman"/>
        </w:rPr>
        <w:t xml:space="preserve"> </w:t>
      </w:r>
      <w:r w:rsidR="00AA2A00" w:rsidRPr="006A18D0">
        <w:rPr>
          <w:rFonts w:ascii="Times New Roman"/>
        </w:rPr>
        <w:t>气溶胶中γ放射性核素的测定</w:t>
      </w:r>
      <w:r w:rsidR="00AA2A00" w:rsidRPr="006A18D0">
        <w:rPr>
          <w:rFonts w:ascii="Times New Roman"/>
        </w:rPr>
        <w:t xml:space="preserve"> </w:t>
      </w:r>
      <w:r w:rsidR="00AA2A00" w:rsidRPr="006A18D0">
        <w:rPr>
          <w:rFonts w:ascii="Times New Roman"/>
        </w:rPr>
        <w:t>滤膜压片∕γ能谱法</w:t>
      </w:r>
      <w:r w:rsidR="00AA2A00">
        <w:rPr>
          <w:rFonts w:ascii="Times New Roman" w:hint="eastAsia"/>
        </w:rPr>
        <w:t>》。</w:t>
      </w:r>
    </w:p>
    <w:p w14:paraId="5CDCC74B" w14:textId="77777777" w:rsidR="007F1FD9" w:rsidRDefault="00F85E48" w:rsidP="00870A3F">
      <w:pPr>
        <w:ind w:firstLineChars="200" w:firstLine="482"/>
      </w:pPr>
      <w:r w:rsidRPr="00870A3F">
        <w:rPr>
          <w:rFonts w:hint="eastAsia"/>
          <w:b/>
        </w:rPr>
        <w:t>第</w:t>
      </w:r>
      <w:r w:rsidRPr="00870A3F">
        <w:rPr>
          <w:b/>
        </w:rPr>
        <w:t>11部分：</w:t>
      </w:r>
      <w:r>
        <w:t>结果表述。目的在于说明</w:t>
      </w:r>
      <w:r w:rsidR="002B20BA">
        <w:t>本标准</w:t>
      </w:r>
      <w:r>
        <w:t>中规定的样品分析结果表述方法。</w:t>
      </w:r>
    </w:p>
    <w:p w14:paraId="049EA368" w14:textId="1439C14F" w:rsidR="00F85E48" w:rsidRPr="00F85E48" w:rsidRDefault="001002DE" w:rsidP="007F1FD9">
      <w:pPr>
        <w:ind w:firstLineChars="200" w:firstLine="480"/>
      </w:pPr>
      <w:r>
        <w:rPr>
          <w:rFonts w:hint="eastAsia"/>
        </w:rPr>
        <w:t>依据</w:t>
      </w:r>
      <w:r w:rsidR="007F1FD9">
        <w:rPr>
          <w:rFonts w:hint="eastAsia"/>
        </w:rPr>
        <w:t>：</w:t>
      </w:r>
      <w:r w:rsidR="00021AF8">
        <w:rPr>
          <w:rFonts w:ascii="Times New Roman"/>
        </w:rPr>
        <w:t>GB/T 11713</w:t>
      </w:r>
      <w:r w:rsidR="00021AF8">
        <w:rPr>
          <w:rFonts w:ascii="Times New Roman" w:hint="eastAsia"/>
        </w:rPr>
        <w:t>《</w:t>
      </w:r>
      <w:r w:rsidR="00021AF8">
        <w:rPr>
          <w:rFonts w:ascii="Times New Roman"/>
        </w:rPr>
        <w:t>高纯锗γ能谱分析通用方法</w:t>
      </w:r>
      <w:r w:rsidR="00021AF8">
        <w:rPr>
          <w:rFonts w:ascii="Times New Roman" w:hint="eastAsia"/>
        </w:rPr>
        <w:t>》，</w:t>
      </w:r>
      <w:r w:rsidR="00021AF8" w:rsidRPr="006A18D0">
        <w:rPr>
          <w:rFonts w:ascii="Times New Roman"/>
        </w:rPr>
        <w:t>HJ 1149-2020</w:t>
      </w:r>
      <w:r w:rsidR="00021AF8">
        <w:rPr>
          <w:rFonts w:ascii="Times New Roman" w:hint="eastAsia"/>
        </w:rPr>
        <w:t>《</w:t>
      </w:r>
      <w:r w:rsidR="00021AF8" w:rsidRPr="006A18D0">
        <w:rPr>
          <w:rFonts w:ascii="Times New Roman"/>
        </w:rPr>
        <w:t>环境空气</w:t>
      </w:r>
      <w:r w:rsidR="00021AF8" w:rsidRPr="006A18D0">
        <w:rPr>
          <w:rFonts w:ascii="Times New Roman"/>
        </w:rPr>
        <w:t xml:space="preserve"> </w:t>
      </w:r>
      <w:r w:rsidR="00021AF8" w:rsidRPr="006A18D0">
        <w:rPr>
          <w:rFonts w:ascii="Times New Roman"/>
        </w:rPr>
        <w:t>气溶胶中γ放射性核素的测定</w:t>
      </w:r>
      <w:r w:rsidR="00021AF8" w:rsidRPr="006A18D0">
        <w:rPr>
          <w:rFonts w:ascii="Times New Roman"/>
        </w:rPr>
        <w:t xml:space="preserve"> </w:t>
      </w:r>
      <w:r w:rsidR="00021AF8" w:rsidRPr="006A18D0">
        <w:rPr>
          <w:rFonts w:ascii="Times New Roman"/>
        </w:rPr>
        <w:t>滤膜压片∕γ能谱法</w:t>
      </w:r>
      <w:r w:rsidR="00021AF8">
        <w:rPr>
          <w:rFonts w:ascii="Times New Roman" w:hint="eastAsia"/>
        </w:rPr>
        <w:t>》</w:t>
      </w:r>
      <w:r>
        <w:rPr>
          <w:rFonts w:ascii="Times New Roman" w:hint="eastAsia"/>
        </w:rPr>
        <w:t>。</w:t>
      </w:r>
    </w:p>
    <w:p w14:paraId="783A352A" w14:textId="3BE25D00" w:rsidR="00FB6407" w:rsidRPr="00B24A56" w:rsidRDefault="0024244C" w:rsidP="00FB6407">
      <w:pPr>
        <w:rPr>
          <w:b/>
        </w:rPr>
      </w:pPr>
      <w:r w:rsidRPr="00B24A56">
        <w:rPr>
          <w:rFonts w:hint="eastAsia"/>
          <w:b/>
        </w:rPr>
        <w:t>3、解决的主要问题</w:t>
      </w:r>
    </w:p>
    <w:p w14:paraId="09C92ECB" w14:textId="47A13F54" w:rsidR="00B24A56" w:rsidRDefault="0085569C" w:rsidP="008E368C">
      <w:pPr>
        <w:ind w:firstLineChars="200" w:firstLine="480"/>
      </w:pPr>
      <w:r>
        <w:rPr>
          <w:rFonts w:hint="eastAsia"/>
        </w:rPr>
        <w:t>本标准所解决的主要问题是：</w:t>
      </w:r>
      <w:r w:rsidR="00021AF8">
        <w:rPr>
          <w:rFonts w:hint="eastAsia"/>
        </w:rPr>
        <w:t>通过调研国内相关标准，结合电站自身流出物分析实践及同行分析实践，</w:t>
      </w:r>
      <w:r w:rsidR="004B6DB1">
        <w:rPr>
          <w:rFonts w:hint="eastAsia"/>
        </w:rPr>
        <w:t>对</w:t>
      </w:r>
      <w:r w:rsidR="004B6DB1" w:rsidRPr="00493503">
        <w:rPr>
          <w:kern w:val="0"/>
          <w:szCs w:val="21"/>
        </w:rPr>
        <w:t>核电厂气态流出物</w:t>
      </w:r>
      <w:r w:rsidR="00FC6C83">
        <w:rPr>
          <w:rFonts w:hint="eastAsia"/>
          <w:kern w:val="0"/>
          <w:szCs w:val="21"/>
        </w:rPr>
        <w:t>惰性气体</w:t>
      </w:r>
      <w:r w:rsidR="006D04AA" w:rsidRPr="00493503">
        <w:rPr>
          <w:rFonts w:hint="eastAsia"/>
          <w:kern w:val="0"/>
          <w:szCs w:val="21"/>
        </w:rPr>
        <w:t>中放射性</w:t>
      </w:r>
      <w:r w:rsidR="00CB16AC">
        <w:rPr>
          <w:rFonts w:hint="eastAsia"/>
          <w:kern w:val="0"/>
          <w:szCs w:val="21"/>
        </w:rPr>
        <w:t>γ</w:t>
      </w:r>
      <w:r w:rsidR="006D04AA" w:rsidRPr="00493503">
        <w:rPr>
          <w:kern w:val="0"/>
          <w:szCs w:val="21"/>
        </w:rPr>
        <w:t>核素的</w:t>
      </w:r>
      <w:r w:rsidR="006D04AA" w:rsidRPr="00493503">
        <w:rPr>
          <w:rFonts w:hint="eastAsia"/>
          <w:kern w:val="0"/>
          <w:szCs w:val="21"/>
        </w:rPr>
        <w:t>采样</w:t>
      </w:r>
      <w:r w:rsidR="006D04AA" w:rsidRPr="00493503">
        <w:rPr>
          <w:kern w:val="0"/>
          <w:szCs w:val="21"/>
        </w:rPr>
        <w:t>、测量和分析方法</w:t>
      </w:r>
      <w:r w:rsidR="006D04AA">
        <w:rPr>
          <w:rFonts w:hint="eastAsia"/>
          <w:kern w:val="0"/>
          <w:szCs w:val="21"/>
        </w:rPr>
        <w:t>各环节建立标准规范，</w:t>
      </w:r>
      <w:r w:rsidR="00CB16AC">
        <w:rPr>
          <w:rFonts w:hint="eastAsia"/>
        </w:rPr>
        <w:t>形成</w:t>
      </w:r>
      <w:r w:rsidRPr="0085569C">
        <w:t>统一的，</w:t>
      </w:r>
      <w:r w:rsidR="00021AF8" w:rsidRPr="0085569C">
        <w:t>广泛适用</w:t>
      </w:r>
      <w:r w:rsidR="00021AF8">
        <w:rPr>
          <w:rFonts w:hint="eastAsia"/>
        </w:rPr>
        <w:t>同行核电厂</w:t>
      </w:r>
      <w:r w:rsidR="00021AF8" w:rsidRPr="0085569C">
        <w:t>的分析方法</w:t>
      </w:r>
      <w:r>
        <w:rPr>
          <w:rFonts w:hint="eastAsia"/>
        </w:rPr>
        <w:t>。</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288C891" w14:textId="1CFEB329" w:rsidR="00285F39" w:rsidRPr="00B37A42" w:rsidRDefault="000A547A" w:rsidP="008E368C">
      <w:pPr>
        <w:ind w:firstLineChars="200" w:firstLine="480"/>
        <w:rPr>
          <w:color w:val="000000" w:themeColor="text1"/>
        </w:rPr>
      </w:pPr>
      <w:r w:rsidRPr="00B37A42">
        <w:rPr>
          <w:rFonts w:hint="eastAsia"/>
          <w:color w:val="000000" w:themeColor="text1"/>
        </w:rPr>
        <w:t>不适用。</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05E98346" w:rsidR="00520FE0" w:rsidRPr="00325012" w:rsidRDefault="00520FE0" w:rsidP="008E368C">
      <w:pPr>
        <w:ind w:firstLineChars="200" w:firstLine="480"/>
      </w:pPr>
      <w:r w:rsidRPr="00325012">
        <w:rPr>
          <w:rFonts w:hint="eastAsia"/>
        </w:rPr>
        <w:t>本标准不涉及专利问题。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99F733E" w14:textId="67F03481" w:rsidR="00285F39" w:rsidRDefault="001E69DD" w:rsidP="008E368C">
      <w:pPr>
        <w:ind w:firstLineChars="200" w:firstLine="480"/>
      </w:pPr>
      <w:r>
        <w:rPr>
          <w:rFonts w:hint="eastAsia"/>
        </w:rPr>
        <w:lastRenderedPageBreak/>
        <w:t>本标准制定后，可实现国内各</w:t>
      </w:r>
      <w:r w:rsidRPr="001E69DD">
        <w:rPr>
          <w:rFonts w:hint="eastAsia"/>
        </w:rPr>
        <w:t>核电厂</w:t>
      </w:r>
      <w:r w:rsidR="007870D2">
        <w:rPr>
          <w:rFonts w:hint="eastAsia"/>
        </w:rPr>
        <w:t>实验室间</w:t>
      </w:r>
      <w:r w:rsidRPr="001E69DD">
        <w:rPr>
          <w:rFonts w:hint="eastAsia"/>
        </w:rPr>
        <w:t>气态流出物</w:t>
      </w:r>
      <w:r w:rsidR="00FC6C83">
        <w:rPr>
          <w:rFonts w:hint="eastAsia"/>
        </w:rPr>
        <w:t>惰性气体</w:t>
      </w:r>
      <w:r w:rsidRPr="001E69DD">
        <w:rPr>
          <w:rFonts w:hint="eastAsia"/>
        </w:rPr>
        <w:t>中放射性核素分析方法的标准化</w:t>
      </w:r>
      <w:r w:rsidR="007870D2">
        <w:rPr>
          <w:rFonts w:hint="eastAsia"/>
        </w:rPr>
        <w:t>，</w:t>
      </w:r>
      <w:r w:rsidR="005C2A8C">
        <w:rPr>
          <w:rFonts w:hint="eastAsia"/>
        </w:rPr>
        <w:t>对国内各实验室分析能力的提升有促进作用</w:t>
      </w:r>
      <w:r w:rsidR="00DC29B1">
        <w:rPr>
          <w:rFonts w:hint="eastAsia"/>
        </w:rPr>
        <w:t>。</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2D2B771D" w14:textId="2AE24F0C" w:rsidR="00853C52" w:rsidRDefault="00853C52" w:rsidP="008E368C">
      <w:pPr>
        <w:ind w:firstLineChars="200" w:firstLine="480"/>
      </w:pPr>
      <w:r>
        <w:rPr>
          <w:rFonts w:hint="eastAsia"/>
        </w:rPr>
        <w:t>本标准</w:t>
      </w:r>
      <w:r w:rsidR="00552C0B">
        <w:rPr>
          <w:rFonts w:hint="eastAsia"/>
        </w:rPr>
        <w:t>无采标情况</w:t>
      </w:r>
      <w:r>
        <w:rPr>
          <w:rFonts w:hint="eastAsia"/>
        </w:rPr>
        <w:t>。</w:t>
      </w:r>
      <w:r w:rsidR="00871B63">
        <w:rPr>
          <w:rFonts w:hint="eastAsia"/>
        </w:rPr>
        <w:t>共计参考国内标准</w:t>
      </w:r>
      <w:r w:rsidR="005B3CA5">
        <w:rPr>
          <w:rFonts w:hint="eastAsia"/>
        </w:rPr>
        <w:t>6</w:t>
      </w:r>
      <w:r w:rsidR="00871B63">
        <w:rPr>
          <w:rFonts w:hint="eastAsia"/>
        </w:rPr>
        <w:t>项，其中国家标准2项、环境标准2</w:t>
      </w:r>
      <w:r w:rsidR="008527B9">
        <w:rPr>
          <w:rFonts w:hint="eastAsia"/>
        </w:rPr>
        <w:t>项、能源行业标准1项，</w:t>
      </w:r>
      <w:r w:rsidR="00891021">
        <w:rPr>
          <w:rFonts w:hint="eastAsia"/>
        </w:rPr>
        <w:t>核行业技术规范1项。</w:t>
      </w:r>
    </w:p>
    <w:p w14:paraId="6F8BA61A" w14:textId="5E1AD86D" w:rsidR="00F60B7D" w:rsidRDefault="00CB2B7B" w:rsidP="00125179">
      <w:pPr>
        <w:ind w:firstLineChars="200" w:firstLine="480"/>
      </w:pPr>
      <w:r>
        <w:rPr>
          <w:rFonts w:hint="eastAsia"/>
        </w:rPr>
        <w:t>本标准发布后，根据使用情况可考虑升级为行业标准。</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5D29F1BB" w14:textId="7CFBB221" w:rsidR="00853C52" w:rsidRPr="00853C52" w:rsidRDefault="00134370" w:rsidP="008E368C">
      <w:pPr>
        <w:ind w:firstLineChars="200" w:firstLine="480"/>
      </w:pPr>
      <w:r>
        <w:rPr>
          <w:rFonts w:hint="eastAsia"/>
        </w:rPr>
        <w:t>本标准在《中华人民</w:t>
      </w:r>
      <w:r w:rsidR="006A412E">
        <w:rPr>
          <w:rFonts w:hint="eastAsia"/>
        </w:rPr>
        <w:t>共和国环境保护法</w:t>
      </w:r>
      <w:r>
        <w:rPr>
          <w:rFonts w:hint="eastAsia"/>
        </w:rPr>
        <w:t>》</w:t>
      </w:r>
      <w:r w:rsidR="006A412E">
        <w:rPr>
          <w:rFonts w:hint="eastAsia"/>
        </w:rPr>
        <w:t>《中华人民共和国放射性污染防治法》和《中华人民共和国核安全法》法律体系下执行，</w:t>
      </w:r>
      <w:r>
        <w:rPr>
          <w:rFonts w:hint="eastAsia"/>
        </w:rPr>
        <w:t>与现行</w:t>
      </w:r>
      <w:r w:rsidR="00C06C93" w:rsidRPr="00C06C93">
        <w:t>GB 11217</w:t>
      </w:r>
      <w:r w:rsidR="00B13521">
        <w:rPr>
          <w:rFonts w:hint="eastAsia"/>
        </w:rPr>
        <w:t>《</w:t>
      </w:r>
      <w:r w:rsidR="00B13521" w:rsidRPr="00C06C93">
        <w:t>核设施流出物监测的一般规定</w:t>
      </w:r>
      <w:r w:rsidR="00B13521">
        <w:rPr>
          <w:rFonts w:hint="eastAsia"/>
        </w:rPr>
        <w:t>》</w:t>
      </w:r>
      <w:r w:rsidR="00C06C93">
        <w:rPr>
          <w:rFonts w:hint="eastAsia"/>
        </w:rPr>
        <w:t>、</w:t>
      </w:r>
      <w:r w:rsidR="00E13742" w:rsidRPr="00E13742">
        <w:t>GB 8999</w:t>
      </w:r>
      <w:r w:rsidR="00B13521">
        <w:rPr>
          <w:rFonts w:hint="eastAsia"/>
        </w:rPr>
        <w:t>《</w:t>
      </w:r>
      <w:r w:rsidR="00B13521" w:rsidRPr="00E13742">
        <w:t>电离辐射监测质量保证一般规定</w:t>
      </w:r>
      <w:r w:rsidR="00B13521">
        <w:rPr>
          <w:rFonts w:hint="eastAsia"/>
        </w:rPr>
        <w:t>》</w:t>
      </w:r>
      <w:r w:rsidR="00E13742">
        <w:rPr>
          <w:rFonts w:hint="eastAsia"/>
        </w:rPr>
        <w:t>、</w:t>
      </w:r>
      <w:r w:rsidR="008B2C82" w:rsidRPr="008B2C82">
        <w:t>HJ61《辐射环境监测技术规范》</w:t>
      </w:r>
      <w:r w:rsidR="008B2C82">
        <w:rPr>
          <w:rFonts w:hint="eastAsia"/>
        </w:rPr>
        <w:t>以及</w:t>
      </w:r>
      <w:r w:rsidR="00B13521">
        <w:rPr>
          <w:rFonts w:hint="eastAsia"/>
        </w:rPr>
        <w:t>《</w:t>
      </w:r>
      <w:r w:rsidR="00B13521">
        <w:rPr>
          <w:rFonts w:ascii="Times New Roman" w:hint="eastAsia"/>
        </w:rPr>
        <w:t>核电厂流出物放射性监测技术规范（试行）</w:t>
      </w:r>
      <w:r w:rsidR="00B13521">
        <w:rPr>
          <w:rFonts w:hint="eastAsia"/>
        </w:rPr>
        <w:t>》</w:t>
      </w:r>
      <w:r w:rsidR="008B2C82">
        <w:rPr>
          <w:rFonts w:ascii="Times New Roman" w:hint="eastAsia"/>
        </w:rPr>
        <w:t>等标准协调一致。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2EF469D6" w:rsidR="00A56356" w:rsidRPr="00A04531" w:rsidRDefault="00A56356" w:rsidP="008E368C">
      <w:pPr>
        <w:ind w:firstLineChars="200" w:firstLine="480"/>
      </w:pPr>
      <w:r w:rsidRPr="00A04531">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8E368C">
      <w:pPr>
        <w:ind w:firstLineChars="200" w:firstLine="48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5008B339" w14:textId="48C3056E" w:rsidR="00F60B7D" w:rsidRPr="00A04531" w:rsidRDefault="007246B9" w:rsidP="008E368C">
      <w:pPr>
        <w:ind w:firstLineChars="200" w:firstLine="480"/>
      </w:pPr>
      <w:r w:rsidRPr="00A04531">
        <w:rPr>
          <w:rFonts w:hint="eastAsia"/>
        </w:rPr>
        <w:t>标准发布后，</w:t>
      </w:r>
      <w:r>
        <w:rPr>
          <w:rFonts w:hint="eastAsia"/>
        </w:rPr>
        <w:t>江苏核电有限公司将配合中国核能行业协会组织召开标准宣贯和交流会</w:t>
      </w:r>
      <w:r w:rsidRPr="00A04531">
        <w:rPr>
          <w:rFonts w:hint="eastAsia"/>
        </w:rPr>
        <w:t>，促进该标准更好的贯彻实施。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143369B7" w:rsidR="00F60B7D" w:rsidRPr="00B37A42" w:rsidRDefault="00B37A42" w:rsidP="008E368C">
      <w:pPr>
        <w:ind w:firstLineChars="200" w:firstLine="480"/>
      </w:pPr>
      <w:r w:rsidRPr="00B37A42">
        <w:rPr>
          <w:rFonts w:hint="eastAsia"/>
        </w:rPr>
        <w:t>无。</w:t>
      </w:r>
      <w:bookmarkStart w:id="0" w:name="_GoBack"/>
      <w:bookmarkEnd w:id="0"/>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1504DF65" w:rsidR="00F60B7D" w:rsidRPr="00B37A42" w:rsidRDefault="00B37A42" w:rsidP="008E368C">
      <w:pPr>
        <w:ind w:firstLineChars="200" w:firstLine="480"/>
      </w:pPr>
      <w:r w:rsidRPr="00B37A42">
        <w:rPr>
          <w:rFonts w:hint="eastAsia"/>
        </w:rPr>
        <w:t>无。</w:t>
      </w:r>
    </w:p>
    <w:sectPr w:rsidR="00F60B7D" w:rsidRPr="00B37A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0E3A9" w14:textId="77777777" w:rsidR="008B5162" w:rsidRDefault="008B5162" w:rsidP="007E1D51">
      <w:pPr>
        <w:spacing w:line="240" w:lineRule="auto"/>
      </w:pPr>
      <w:r>
        <w:separator/>
      </w:r>
    </w:p>
  </w:endnote>
  <w:endnote w:type="continuationSeparator" w:id="0">
    <w:p w14:paraId="6903C8EA" w14:textId="77777777" w:rsidR="008B5162" w:rsidRDefault="008B5162" w:rsidP="007E1D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A1144" w14:textId="77777777" w:rsidR="008B5162" w:rsidRDefault="008B5162" w:rsidP="007E1D51">
      <w:pPr>
        <w:spacing w:line="240" w:lineRule="auto"/>
      </w:pPr>
      <w:r>
        <w:separator/>
      </w:r>
    </w:p>
  </w:footnote>
  <w:footnote w:type="continuationSeparator" w:id="0">
    <w:p w14:paraId="36F33A93" w14:textId="77777777" w:rsidR="008B5162" w:rsidRDefault="008B5162" w:rsidP="007E1D5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21AF8"/>
    <w:rsid w:val="0004736B"/>
    <w:rsid w:val="000524CB"/>
    <w:rsid w:val="000821BB"/>
    <w:rsid w:val="000A0949"/>
    <w:rsid w:val="000A2520"/>
    <w:rsid w:val="000A547A"/>
    <w:rsid w:val="000B5C35"/>
    <w:rsid w:val="000C204E"/>
    <w:rsid w:val="000D32A6"/>
    <w:rsid w:val="001002DE"/>
    <w:rsid w:val="001143A3"/>
    <w:rsid w:val="00121640"/>
    <w:rsid w:val="00125179"/>
    <w:rsid w:val="00132C00"/>
    <w:rsid w:val="00134370"/>
    <w:rsid w:val="00143164"/>
    <w:rsid w:val="0014555D"/>
    <w:rsid w:val="001521AB"/>
    <w:rsid w:val="00161CD2"/>
    <w:rsid w:val="00170122"/>
    <w:rsid w:val="00181CA0"/>
    <w:rsid w:val="00187FCE"/>
    <w:rsid w:val="00196534"/>
    <w:rsid w:val="00196B7F"/>
    <w:rsid w:val="0019765C"/>
    <w:rsid w:val="001D5A18"/>
    <w:rsid w:val="001D6AEA"/>
    <w:rsid w:val="001E69DD"/>
    <w:rsid w:val="0024244C"/>
    <w:rsid w:val="00264052"/>
    <w:rsid w:val="00285F39"/>
    <w:rsid w:val="002871D4"/>
    <w:rsid w:val="00287ECC"/>
    <w:rsid w:val="00295AC8"/>
    <w:rsid w:val="002A2366"/>
    <w:rsid w:val="002A34E1"/>
    <w:rsid w:val="002B20BA"/>
    <w:rsid w:val="002C0763"/>
    <w:rsid w:val="002C0CB4"/>
    <w:rsid w:val="002E1EE5"/>
    <w:rsid w:val="002E1F35"/>
    <w:rsid w:val="002F1E87"/>
    <w:rsid w:val="003005C4"/>
    <w:rsid w:val="00320E92"/>
    <w:rsid w:val="00323270"/>
    <w:rsid w:val="00324B86"/>
    <w:rsid w:val="00325012"/>
    <w:rsid w:val="003338E2"/>
    <w:rsid w:val="003616D7"/>
    <w:rsid w:val="00366EF7"/>
    <w:rsid w:val="003A604F"/>
    <w:rsid w:val="003B2F91"/>
    <w:rsid w:val="003C7494"/>
    <w:rsid w:val="003D18AA"/>
    <w:rsid w:val="003E53B4"/>
    <w:rsid w:val="003F2EE2"/>
    <w:rsid w:val="00414FFB"/>
    <w:rsid w:val="00437585"/>
    <w:rsid w:val="00462E78"/>
    <w:rsid w:val="00463D7D"/>
    <w:rsid w:val="004656F6"/>
    <w:rsid w:val="00466A5C"/>
    <w:rsid w:val="004934F9"/>
    <w:rsid w:val="0049667B"/>
    <w:rsid w:val="004A5B07"/>
    <w:rsid w:val="004B6DB1"/>
    <w:rsid w:val="004E3CDF"/>
    <w:rsid w:val="004E44E7"/>
    <w:rsid w:val="004F5593"/>
    <w:rsid w:val="00520FE0"/>
    <w:rsid w:val="00547E57"/>
    <w:rsid w:val="00552C0B"/>
    <w:rsid w:val="005B2BF7"/>
    <w:rsid w:val="005B3CA5"/>
    <w:rsid w:val="005B493D"/>
    <w:rsid w:val="005C2A8C"/>
    <w:rsid w:val="00602486"/>
    <w:rsid w:val="0062635B"/>
    <w:rsid w:val="00636E21"/>
    <w:rsid w:val="006541D4"/>
    <w:rsid w:val="006633BA"/>
    <w:rsid w:val="00695C41"/>
    <w:rsid w:val="00696D48"/>
    <w:rsid w:val="006A18D0"/>
    <w:rsid w:val="006A412E"/>
    <w:rsid w:val="006A6B56"/>
    <w:rsid w:val="006D04AA"/>
    <w:rsid w:val="006E0F94"/>
    <w:rsid w:val="006F2F84"/>
    <w:rsid w:val="0070047E"/>
    <w:rsid w:val="00704B96"/>
    <w:rsid w:val="007246B9"/>
    <w:rsid w:val="00737257"/>
    <w:rsid w:val="00764E9E"/>
    <w:rsid w:val="00775D7E"/>
    <w:rsid w:val="007870D2"/>
    <w:rsid w:val="00787B29"/>
    <w:rsid w:val="007E1D51"/>
    <w:rsid w:val="007F1FD9"/>
    <w:rsid w:val="0082390F"/>
    <w:rsid w:val="008527B9"/>
    <w:rsid w:val="00853C52"/>
    <w:rsid w:val="0085569C"/>
    <w:rsid w:val="00857951"/>
    <w:rsid w:val="00870A3F"/>
    <w:rsid w:val="00871B63"/>
    <w:rsid w:val="008729B1"/>
    <w:rsid w:val="00891021"/>
    <w:rsid w:val="0089117B"/>
    <w:rsid w:val="008A30DC"/>
    <w:rsid w:val="008B0AB6"/>
    <w:rsid w:val="008B2C82"/>
    <w:rsid w:val="008B5162"/>
    <w:rsid w:val="008B5ECA"/>
    <w:rsid w:val="008C2E6C"/>
    <w:rsid w:val="008D03D5"/>
    <w:rsid w:val="008E311B"/>
    <w:rsid w:val="008E368C"/>
    <w:rsid w:val="008F0708"/>
    <w:rsid w:val="008F71BE"/>
    <w:rsid w:val="009142C8"/>
    <w:rsid w:val="0093117B"/>
    <w:rsid w:val="0094577E"/>
    <w:rsid w:val="00952CA2"/>
    <w:rsid w:val="00975F6C"/>
    <w:rsid w:val="009E51FC"/>
    <w:rsid w:val="00A0085F"/>
    <w:rsid w:val="00A0428B"/>
    <w:rsid w:val="00A04531"/>
    <w:rsid w:val="00A33BF8"/>
    <w:rsid w:val="00A478A4"/>
    <w:rsid w:val="00A55304"/>
    <w:rsid w:val="00A56356"/>
    <w:rsid w:val="00A740E0"/>
    <w:rsid w:val="00A8199C"/>
    <w:rsid w:val="00A841DB"/>
    <w:rsid w:val="00A964E0"/>
    <w:rsid w:val="00AA2A00"/>
    <w:rsid w:val="00AB5F92"/>
    <w:rsid w:val="00AB6259"/>
    <w:rsid w:val="00AC1E52"/>
    <w:rsid w:val="00AD7D51"/>
    <w:rsid w:val="00AE1F12"/>
    <w:rsid w:val="00AE684D"/>
    <w:rsid w:val="00B0262A"/>
    <w:rsid w:val="00B05616"/>
    <w:rsid w:val="00B13521"/>
    <w:rsid w:val="00B207B9"/>
    <w:rsid w:val="00B20B3D"/>
    <w:rsid w:val="00B24A56"/>
    <w:rsid w:val="00B37A42"/>
    <w:rsid w:val="00B50B6D"/>
    <w:rsid w:val="00B61C42"/>
    <w:rsid w:val="00B67847"/>
    <w:rsid w:val="00B71C87"/>
    <w:rsid w:val="00B90676"/>
    <w:rsid w:val="00BC4001"/>
    <w:rsid w:val="00BE16AF"/>
    <w:rsid w:val="00BF4573"/>
    <w:rsid w:val="00BF4B49"/>
    <w:rsid w:val="00C06C93"/>
    <w:rsid w:val="00C07061"/>
    <w:rsid w:val="00C178AB"/>
    <w:rsid w:val="00C36296"/>
    <w:rsid w:val="00C478E3"/>
    <w:rsid w:val="00C7682A"/>
    <w:rsid w:val="00C85C94"/>
    <w:rsid w:val="00C86DDA"/>
    <w:rsid w:val="00CA4C2D"/>
    <w:rsid w:val="00CB16AC"/>
    <w:rsid w:val="00CB2B7B"/>
    <w:rsid w:val="00CB603C"/>
    <w:rsid w:val="00CC468F"/>
    <w:rsid w:val="00CE4E62"/>
    <w:rsid w:val="00D22685"/>
    <w:rsid w:val="00D243BD"/>
    <w:rsid w:val="00D24D59"/>
    <w:rsid w:val="00D45D2D"/>
    <w:rsid w:val="00D5280E"/>
    <w:rsid w:val="00D626E3"/>
    <w:rsid w:val="00DC29B1"/>
    <w:rsid w:val="00DF4F4A"/>
    <w:rsid w:val="00E0216D"/>
    <w:rsid w:val="00E04139"/>
    <w:rsid w:val="00E0783F"/>
    <w:rsid w:val="00E13742"/>
    <w:rsid w:val="00E23304"/>
    <w:rsid w:val="00E7292B"/>
    <w:rsid w:val="00E82AC5"/>
    <w:rsid w:val="00EA1E92"/>
    <w:rsid w:val="00EA2C6F"/>
    <w:rsid w:val="00EB05E1"/>
    <w:rsid w:val="00EB7840"/>
    <w:rsid w:val="00ED70F1"/>
    <w:rsid w:val="00EF7893"/>
    <w:rsid w:val="00F16A3C"/>
    <w:rsid w:val="00F553C4"/>
    <w:rsid w:val="00F6014B"/>
    <w:rsid w:val="00F60B7D"/>
    <w:rsid w:val="00F65794"/>
    <w:rsid w:val="00F67BE1"/>
    <w:rsid w:val="00F801D3"/>
    <w:rsid w:val="00F85E48"/>
    <w:rsid w:val="00F862B3"/>
    <w:rsid w:val="00FB6407"/>
    <w:rsid w:val="00FC6C83"/>
    <w:rsid w:val="00FF2B93"/>
    <w:rsid w:val="00FF6BC5"/>
    <w:rsid w:val="00FF7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unhideWhenUsed/>
    <w:rsid w:val="007E1D5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7E1D51"/>
    <w:rPr>
      <w:sz w:val="18"/>
      <w:szCs w:val="18"/>
    </w:rPr>
  </w:style>
  <w:style w:type="paragraph" w:styleId="a5">
    <w:name w:val="footer"/>
    <w:basedOn w:val="a"/>
    <w:link w:val="Char0"/>
    <w:uiPriority w:val="99"/>
    <w:unhideWhenUsed/>
    <w:rsid w:val="007E1D51"/>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7E1D5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unhideWhenUsed/>
    <w:rsid w:val="007E1D5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7E1D51"/>
    <w:rPr>
      <w:sz w:val="18"/>
      <w:szCs w:val="18"/>
    </w:rPr>
  </w:style>
  <w:style w:type="paragraph" w:styleId="a5">
    <w:name w:val="footer"/>
    <w:basedOn w:val="a"/>
    <w:link w:val="Char0"/>
    <w:uiPriority w:val="99"/>
    <w:unhideWhenUsed/>
    <w:rsid w:val="007E1D51"/>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7E1D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5</Pages>
  <Words>542</Words>
  <Characters>3090</Characters>
  <Application>Microsoft Office Word</Application>
  <DocSecurity>0</DocSecurity>
  <Lines>25</Lines>
  <Paragraphs>7</Paragraphs>
  <ScaleCrop>false</ScaleCrop>
  <Company/>
  <LinksUpToDate>false</LinksUpToDate>
  <CharactersWithSpaces>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康健雄</cp:lastModifiedBy>
  <cp:revision>86</cp:revision>
  <dcterms:created xsi:type="dcterms:W3CDTF">2019-12-04T02:22:00Z</dcterms:created>
  <dcterms:modified xsi:type="dcterms:W3CDTF">2022-10-18T09:21:00Z</dcterms:modified>
</cp:coreProperties>
</file>